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A81F" w14:textId="76D229ED" w:rsidR="00E50A10" w:rsidRDefault="008E0DF4" w:rsidP="00E50A10">
      <w:pPr>
        <w:jc w:val="center"/>
        <w:rPr>
          <w:rFonts w:eastAsia="Calibri"/>
          <w:b/>
          <w:szCs w:val="24"/>
        </w:rPr>
      </w:pPr>
      <w:r>
        <w:rPr>
          <w:b/>
          <w:szCs w:val="24"/>
        </w:rPr>
        <w:t xml:space="preserve">VŠĮ ROKIŠKIO PSICHIATRIJOS LIGONINĖS </w:t>
      </w:r>
      <w:r w:rsidR="00E50A10">
        <w:rPr>
          <w:b/>
          <w:caps/>
          <w:szCs w:val="24"/>
        </w:rPr>
        <w:t>2020–202</w:t>
      </w:r>
      <w:r>
        <w:rPr>
          <w:b/>
          <w:caps/>
          <w:szCs w:val="24"/>
        </w:rPr>
        <w:t>4</w:t>
      </w:r>
      <w:r w:rsidR="00E50A10">
        <w:rPr>
          <w:b/>
          <w:caps/>
          <w:szCs w:val="24"/>
        </w:rPr>
        <w:t xml:space="preserve"> METŲ PROGRAMos įgyvendinimo priemonių ATASKAITA</w:t>
      </w:r>
      <w:r w:rsidR="00E50A10">
        <w:rPr>
          <w:rFonts w:eastAsia="Calibri"/>
          <w:b/>
          <w:szCs w:val="24"/>
        </w:rPr>
        <w:t xml:space="preserve">  </w:t>
      </w:r>
      <w:r w:rsidR="00E50A10">
        <w:rPr>
          <w:rFonts w:eastAsia="Calibri"/>
          <w:b/>
          <w:iCs/>
          <w:szCs w:val="24"/>
        </w:rPr>
        <w:t>UŽ  202</w:t>
      </w:r>
      <w:r>
        <w:rPr>
          <w:rFonts w:eastAsia="Calibri"/>
          <w:b/>
          <w:iCs/>
          <w:szCs w:val="24"/>
        </w:rPr>
        <w:t>0-2023</w:t>
      </w:r>
      <w:r w:rsidR="00E50A10">
        <w:rPr>
          <w:rFonts w:eastAsia="Calibri"/>
          <w:b/>
          <w:iCs/>
          <w:szCs w:val="24"/>
        </w:rPr>
        <w:t xml:space="preserve"> METUS</w:t>
      </w:r>
    </w:p>
    <w:p w14:paraId="30638A79" w14:textId="77777777" w:rsidR="00E50A10" w:rsidRDefault="00E50A10" w:rsidP="00E50A10">
      <w:pPr>
        <w:rPr>
          <w:rFonts w:eastAsia="Calibri"/>
          <w:b/>
          <w:i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62"/>
        <w:gridCol w:w="3402"/>
      </w:tblGrid>
      <w:tr w:rsidR="00E50A10" w14:paraId="377CAC59" w14:textId="77777777" w:rsidTr="00E50A10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C4B" w14:textId="77777777" w:rsidR="00E50A10" w:rsidRDefault="00E50A10">
            <w:pPr>
              <w:spacing w:line="25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Eil. Nr.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6F5D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b/>
                <w:szCs w:val="24"/>
              </w:rPr>
              <w:t>Priemonė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4862" w14:textId="77777777" w:rsidR="00E50A10" w:rsidRDefault="00E50A10">
            <w:pPr>
              <w:spacing w:line="256" w:lineRule="auto"/>
              <w:rPr>
                <w:b/>
                <w:szCs w:val="24"/>
              </w:rPr>
            </w:pPr>
            <w:r>
              <w:rPr>
                <w:b/>
                <w:color w:val="000000" w:themeColor="text1"/>
                <w:szCs w:val="24"/>
                <w:lang w:eastAsia="lt-LT"/>
              </w:rPr>
              <w:t>Priemonės įgyvendinimo stadija</w:t>
            </w:r>
          </w:p>
        </w:tc>
      </w:tr>
      <w:tr w:rsidR="00E50A10" w14:paraId="5EBF70FB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684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2B08" w14:textId="22888A9D" w:rsidR="00E50A10" w:rsidRPr="00047A0D" w:rsidRDefault="00E50A10">
            <w:pPr>
              <w:spacing w:line="256" w:lineRule="auto"/>
              <w:jc w:val="both"/>
              <w:rPr>
                <w:bCs/>
                <w:color w:val="000000" w:themeColor="text1"/>
                <w:szCs w:val="24"/>
              </w:rPr>
            </w:pPr>
            <w:r w:rsidRPr="00047A0D">
              <w:rPr>
                <w:bCs/>
                <w:color w:val="000000" w:themeColor="text1"/>
                <w:szCs w:val="24"/>
              </w:rPr>
              <w:t xml:space="preserve"> </w:t>
            </w:r>
            <w:r w:rsidR="009853A9" w:rsidRPr="00047A0D">
              <w:rPr>
                <w:iCs/>
                <w:color w:val="000000" w:themeColor="text1"/>
                <w:szCs w:val="24"/>
              </w:rPr>
              <w:t xml:space="preserve">Sudaryta ir patvirtinta </w:t>
            </w:r>
            <w:r w:rsidR="00251C14">
              <w:rPr>
                <w:iCs/>
                <w:color w:val="000000" w:themeColor="text1"/>
                <w:szCs w:val="24"/>
              </w:rPr>
              <w:t xml:space="preserve">VšĮ Rokiškio psichiatrijos ligoninės </w:t>
            </w:r>
            <w:r w:rsidR="009853A9" w:rsidRPr="00047A0D">
              <w:rPr>
                <w:iCs/>
                <w:color w:val="000000" w:themeColor="text1"/>
                <w:szCs w:val="24"/>
              </w:rPr>
              <w:t xml:space="preserve">2020 – 2024 metų korupcijos prevencijos programa ir </w:t>
            </w:r>
            <w:r w:rsidR="00047A0D" w:rsidRPr="00047A0D">
              <w:rPr>
                <w:iCs/>
                <w:color w:val="000000" w:themeColor="text1"/>
                <w:szCs w:val="24"/>
              </w:rPr>
              <w:t>priemonių planas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AD06" w14:textId="77777777" w:rsidR="00E50A10" w:rsidRPr="00047A0D" w:rsidRDefault="00E50A10">
            <w:pPr>
              <w:spacing w:line="256" w:lineRule="auto"/>
              <w:rPr>
                <w:color w:val="000000" w:themeColor="text1"/>
                <w:szCs w:val="24"/>
              </w:rPr>
            </w:pPr>
            <w:r w:rsidRPr="00047A0D">
              <w:rPr>
                <w:color w:val="000000" w:themeColor="text1"/>
                <w:szCs w:val="24"/>
              </w:rPr>
              <w:t>Įgyvendinta</w:t>
            </w:r>
          </w:p>
          <w:p w14:paraId="546C6DDC" w14:textId="293197BC" w:rsidR="00E50A10" w:rsidRPr="00047A0D" w:rsidRDefault="00047A0D">
            <w:pPr>
              <w:spacing w:line="256" w:lineRule="auto"/>
              <w:rPr>
                <w:color w:val="000000" w:themeColor="text1"/>
                <w:szCs w:val="24"/>
              </w:rPr>
            </w:pPr>
            <w:r w:rsidRPr="00047A0D">
              <w:rPr>
                <w:color w:val="000000" w:themeColor="text1"/>
                <w:szCs w:val="24"/>
              </w:rPr>
              <w:t>Paskelbta įstaigos internetiniame tinklapyje https://www.rpl.lt/</w:t>
            </w:r>
          </w:p>
        </w:tc>
      </w:tr>
      <w:tr w:rsidR="00E50A10" w14:paraId="0C3ABE98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8C7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jc w:val="both"/>
              <w:outlineLvl w:val="4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2434" w14:textId="35BA5148" w:rsidR="00E50A10" w:rsidRDefault="00E50A10">
            <w:pPr>
              <w:spacing w:line="256" w:lineRule="auto"/>
              <w:jc w:val="both"/>
              <w:outlineLvl w:val="4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Sveikatos sistemos įstaigos </w:t>
            </w:r>
            <w:r>
              <w:rPr>
                <w:iCs/>
                <w:szCs w:val="24"/>
              </w:rPr>
              <w:t>korupcijos prevencijos priemonių plano 20</w:t>
            </w:r>
            <w:r w:rsidR="00F566ED">
              <w:rPr>
                <w:iCs/>
                <w:szCs w:val="24"/>
              </w:rPr>
              <w:t>20</w:t>
            </w:r>
            <w:r>
              <w:rPr>
                <w:b/>
                <w:szCs w:val="24"/>
              </w:rPr>
              <w:t>−</w:t>
            </w:r>
            <w:r>
              <w:rPr>
                <w:iCs/>
                <w:szCs w:val="24"/>
              </w:rPr>
              <w:t>20</w:t>
            </w:r>
            <w:r w:rsidR="00F566ED">
              <w:rPr>
                <w:iCs/>
                <w:szCs w:val="24"/>
              </w:rPr>
              <w:t>24</w:t>
            </w:r>
            <w:r>
              <w:rPr>
                <w:iCs/>
                <w:szCs w:val="24"/>
              </w:rPr>
              <w:t xml:space="preserve"> metams</w:t>
            </w:r>
            <w:r>
              <w:rPr>
                <w:bCs/>
                <w:szCs w:val="24"/>
              </w:rPr>
              <w:t xml:space="preserve"> bei patikslintos informacijos apie asmenį (komisiją), paskirtą vykdyti  korupcijos prevenciją ir kontrolę, </w:t>
            </w:r>
            <w:r>
              <w:rPr>
                <w:szCs w:val="24"/>
              </w:rPr>
              <w:t>duomenų ir kontaktų</w:t>
            </w:r>
            <w:r>
              <w:rPr>
                <w:bCs/>
                <w:szCs w:val="24"/>
              </w:rPr>
              <w:t xml:space="preserve"> skelbimas įstaigos</w:t>
            </w:r>
            <w:r>
              <w:rPr>
                <w:szCs w:val="24"/>
              </w:rPr>
              <w:t xml:space="preserve"> </w:t>
            </w:r>
            <w:r>
              <w:rPr>
                <w:bCs/>
                <w:szCs w:val="24"/>
              </w:rPr>
              <w:t>interneto svetainėje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A6C0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1B1BCEA5" w14:textId="1327E8DC" w:rsidR="00E50A10" w:rsidRDefault="00E50A10">
            <w:pPr>
              <w:spacing w:line="256" w:lineRule="auto"/>
              <w:jc w:val="both"/>
              <w:rPr>
                <w:bCs/>
                <w:iCs/>
                <w:szCs w:val="24"/>
              </w:rPr>
            </w:pPr>
            <w:r>
              <w:rPr>
                <w:iCs/>
                <w:szCs w:val="24"/>
              </w:rPr>
              <w:t>VšĮ Rokiškio psichiatrijos ligoninės i</w:t>
            </w:r>
            <w:r>
              <w:rPr>
                <w:szCs w:val="24"/>
              </w:rPr>
              <w:t xml:space="preserve">nterneto svetainėje paskelbta korupcijos prevencijos priemonių planas </w:t>
            </w:r>
            <w:r>
              <w:rPr>
                <w:iCs/>
                <w:szCs w:val="24"/>
              </w:rPr>
              <w:t>20</w:t>
            </w:r>
            <w:r w:rsidR="00F566ED">
              <w:rPr>
                <w:iCs/>
                <w:szCs w:val="24"/>
              </w:rPr>
              <w:t>20</w:t>
            </w:r>
            <w:r>
              <w:rPr>
                <w:iCs/>
                <w:szCs w:val="24"/>
              </w:rPr>
              <w:t>–20</w:t>
            </w:r>
            <w:r w:rsidR="00F566ED">
              <w:rPr>
                <w:iCs/>
                <w:szCs w:val="24"/>
              </w:rPr>
              <w:t>24</w:t>
            </w:r>
            <w:r>
              <w:rPr>
                <w:iCs/>
                <w:szCs w:val="24"/>
              </w:rPr>
              <w:t xml:space="preserve"> metams </w:t>
            </w:r>
            <w:r>
              <w:rPr>
                <w:bCs/>
                <w:szCs w:val="24"/>
              </w:rPr>
              <w:t xml:space="preserve">bei </w:t>
            </w:r>
            <w:r>
              <w:rPr>
                <w:bCs/>
                <w:iCs/>
                <w:szCs w:val="24"/>
              </w:rPr>
              <w:t>asmens (komisijos), atsakingo (-</w:t>
            </w:r>
            <w:proofErr w:type="spellStart"/>
            <w:r>
              <w:rPr>
                <w:bCs/>
                <w:iCs/>
                <w:szCs w:val="24"/>
              </w:rPr>
              <w:t>os</w:t>
            </w:r>
            <w:proofErr w:type="spellEnd"/>
            <w:r>
              <w:rPr>
                <w:bCs/>
                <w:iCs/>
                <w:szCs w:val="24"/>
              </w:rPr>
              <w:t>) už korupcijos prevenciją ir kontrolę, duomenys ir kontaktai</w:t>
            </w:r>
          </w:p>
          <w:p w14:paraId="14D360F1" w14:textId="77777777" w:rsidR="00E50A10" w:rsidRDefault="00E50A10">
            <w:pPr>
              <w:spacing w:line="256" w:lineRule="auto"/>
              <w:jc w:val="both"/>
              <w:rPr>
                <w:i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Darbuotojo, kuriam priskirta papildoma KP funkcija yra teisininkas</w:t>
            </w:r>
          </w:p>
        </w:tc>
      </w:tr>
      <w:tr w:rsidR="00E50A10" w14:paraId="0DFC27A7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3CF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9494" w14:textId="77777777" w:rsidR="00E50A10" w:rsidRDefault="00E50A10">
            <w:pPr>
              <w:spacing w:line="25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ASPĮ veiklos sričių vertinimas, siekiant nustatyti konkrečius korupcijos rizikos veiksnius bei korupcijos pasireiškimo tikimybę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DD6F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3590EC47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Nustatyti korupcijos rizikos veiksniai</w:t>
            </w:r>
          </w:p>
          <w:p w14:paraId="13C52A80" w14:textId="44DF0F62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F566ED">
              <w:rPr>
                <w:szCs w:val="24"/>
              </w:rPr>
              <w:t>20</w:t>
            </w:r>
            <w:r>
              <w:rPr>
                <w:szCs w:val="24"/>
              </w:rPr>
              <w:t xml:space="preserve"> metais nustatyta korupcijos pasireiškimo tikimybė šiose srityse: </w:t>
            </w:r>
            <w:r w:rsidR="00F566ED">
              <w:rPr>
                <w:szCs w:val="24"/>
              </w:rPr>
              <w:t>mokamų paslaugų teikimo ir priverčiamųjų medicinos priemonių taikymo</w:t>
            </w:r>
          </w:p>
        </w:tc>
      </w:tr>
      <w:tr w:rsidR="00E50A10" w14:paraId="46FF9C35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928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jc w:val="both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CE" w14:textId="77777777" w:rsidR="00E50A10" w:rsidRDefault="00E50A10">
            <w:pPr>
              <w:pStyle w:val="Sraopastraipa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Nustatytas įstaigos veiklos bendrųjų ir specialiųjų sričių sąrašas, kurių </w:t>
            </w:r>
            <w:r>
              <w:rPr>
                <w:color w:val="000000"/>
                <w:szCs w:val="24"/>
              </w:rPr>
              <w:t>korupcijos rizikos veiksnys nustatytas vadovaujantis LR Korupcijos prevencijos įstatymo 6 straipsnio 4 dalies 5 punktu (daugiausia priima sprendimus, kuriems nereikia kitos valstybės ar savivaldybės įstaigos patvirtinimo).</w:t>
            </w:r>
          </w:p>
          <w:p w14:paraId="18DE996C" w14:textId="77777777" w:rsidR="00E50A10" w:rsidRDefault="00E50A10">
            <w:pPr>
              <w:spacing w:line="256" w:lineRule="auto"/>
              <w:jc w:val="both"/>
              <w:rPr>
                <w:bCs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CE2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Viešųjų pirkimų organizavimo ir vykdymo sritis.</w:t>
            </w:r>
          </w:p>
          <w:p w14:paraId="43B3A9DE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Priverčiamųjų medicinos priemonių taikymo sritis.</w:t>
            </w:r>
          </w:p>
          <w:p w14:paraId="5E88733A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Viešųjų pirkimų sutarčių vykdymo sritis.</w:t>
            </w:r>
          </w:p>
          <w:p w14:paraId="33B96026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Mokamų paslaugų teikimo sritis.</w:t>
            </w:r>
          </w:p>
          <w:p w14:paraId="69AA50BE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Atliekų tvarkymo organizavimo ir vykdymo sritis.</w:t>
            </w:r>
          </w:p>
          <w:p w14:paraId="45E8790B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Statybos ir remonto veiklos sritis.</w:t>
            </w:r>
          </w:p>
          <w:p w14:paraId="027863AE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Personalo administravimo ir valdymo sritis.</w:t>
            </w:r>
          </w:p>
          <w:p w14:paraId="5F94C507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Psichosocialinių paslaugų teikimo sritis.</w:t>
            </w:r>
          </w:p>
          <w:p w14:paraId="69578DF0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Aplinkos apsaugos sritis.</w:t>
            </w:r>
          </w:p>
          <w:p w14:paraId="5EED0C59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</w:p>
        </w:tc>
      </w:tr>
      <w:tr w:rsidR="00E50A10" w14:paraId="02E0199A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9FB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C05" w14:textId="77777777" w:rsidR="00E50A10" w:rsidRDefault="00E50A10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ASPĮ interneto svetainėje įstaigos gydytojų, odontologų, farmacijos specialistų darbo kitose </w:t>
            </w:r>
            <w:r>
              <w:rPr>
                <w:szCs w:val="24"/>
                <w:lang w:eastAsia="lt-LT"/>
              </w:rPr>
              <w:lastRenderedPageBreak/>
              <w:t>darbovietėse, susijusių su sveikatos priežiūra, grafikų skelbimas</w:t>
            </w:r>
          </w:p>
          <w:p w14:paraId="38BC63DA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7B96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Neįgyvendinta</w:t>
            </w:r>
          </w:p>
          <w:p w14:paraId="3A44F7B8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ASPĮ interneto svetainėje neteikiama informacija, kokiose </w:t>
            </w:r>
            <w:r>
              <w:rPr>
                <w:szCs w:val="24"/>
              </w:rPr>
              <w:lastRenderedPageBreak/>
              <w:t>kitose darbovietėse dirba ASPĮ gydytojai, odontologai, farmacijos specialistai</w:t>
            </w:r>
          </w:p>
        </w:tc>
      </w:tr>
      <w:tr w:rsidR="00E50A10" w14:paraId="1F4F100B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CE8F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jc w:val="both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24D6" w14:textId="63B16B3B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ASPĮ darbuotojų elgesio kodekso skelbimas įstaigos interneto svetainėje, informacijos stenduose stacionaro skyriuose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EAE8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04006C80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ASPĮ  interneto svetainėje, informacijos stenduose skelbiamas įstaigos darbuotojų elgesio kodeksas</w:t>
            </w:r>
          </w:p>
        </w:tc>
      </w:tr>
      <w:tr w:rsidR="00E50A10" w14:paraId="7ACF6C2D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350B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C6A4" w14:textId="77777777" w:rsidR="00E50A10" w:rsidRDefault="00E50A10">
            <w:pPr>
              <w:spacing w:line="25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Atitinkamo gydytojo specialisto medicinos normos skelbimas ASPĮ stacionaro skyriuose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696D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1DC07183" w14:textId="77777777" w:rsidR="00E50A10" w:rsidRDefault="00E50A10">
            <w:pPr>
              <w:spacing w:line="25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Gydytojų specialistų medicinos norma skelbiama įstaigos stacionaro skyriuose</w:t>
            </w:r>
          </w:p>
        </w:tc>
      </w:tr>
      <w:tr w:rsidR="00E50A10" w14:paraId="0897EFA4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665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F08A" w14:textId="77777777" w:rsidR="00E50A10" w:rsidRDefault="00E50A10">
            <w:pPr>
              <w:spacing w:line="256" w:lineRule="auto"/>
              <w:rPr>
                <w:bCs/>
                <w:szCs w:val="24"/>
              </w:rPr>
            </w:pPr>
            <w:r>
              <w:rPr>
                <w:szCs w:val="24"/>
              </w:rPr>
              <w:t xml:space="preserve">ASPĮ </w:t>
            </w:r>
            <w:r>
              <w:rPr>
                <w:bCs/>
                <w:szCs w:val="24"/>
              </w:rPr>
              <w:t>stacionaro skyriuje informacijos, susijusios su skyriuje teikiamomis nemokamomis (kompensuojamomis Privalomojo sveikatos draudimo fondo lėšomis) ir mokamomis asmens sveikatos priežiūros paslaugomis,  skelbimas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992E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23D04947" w14:textId="4C0BF61A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bCs/>
                <w:szCs w:val="24"/>
              </w:rPr>
              <w:t>Įstaigos stacionaro skyriu</w:t>
            </w:r>
            <w:r w:rsidR="0041773C">
              <w:rPr>
                <w:bCs/>
                <w:szCs w:val="24"/>
              </w:rPr>
              <w:t>os</w:t>
            </w:r>
            <w:r>
              <w:rPr>
                <w:bCs/>
                <w:szCs w:val="24"/>
              </w:rPr>
              <w:t>e skelbiama informacija, susijusi su skyriuje teikiamomis nemokamomis (kompensuojamomis Privalomojo sveikatos draudimo fondo lėšomis) ir mokamomis asmens sveikatos priežiūros paslaugomis</w:t>
            </w:r>
          </w:p>
        </w:tc>
      </w:tr>
      <w:tr w:rsidR="00E50A10" w14:paraId="77BAE741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34F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rPr>
                <w:color w:val="00000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5CC9" w14:textId="77777777" w:rsidR="00E50A10" w:rsidRDefault="00E50A10">
            <w:pPr>
              <w:spacing w:line="256" w:lineRule="auto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ASPĮ </w:t>
            </w:r>
            <w:r>
              <w:rPr>
                <w:color w:val="000000"/>
                <w:szCs w:val="24"/>
              </w:rPr>
              <w:t xml:space="preserve">stacionaro skyriuose  informacijos apie visas įstaigas, teikiančias medicininės reabilitacijos paslaugas suaugusiems ar vaikams pagal skyriuje gydomų ligonių profilius, o taip pat to profilio pacientų organizacijų telefonus, kontaktinius asmenis, skelbimas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6D54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Įgyvendinta iš dalies</w:t>
            </w:r>
          </w:p>
          <w:p w14:paraId="1276EEFC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Informacija skelbiama apie psichosocialinę reabilitaciją</w:t>
            </w:r>
          </w:p>
        </w:tc>
      </w:tr>
      <w:tr w:rsidR="00E50A10" w14:paraId="593273AC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91D0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jc w:val="both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B34D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ASPĮ medicinos personalo mokymų dėl  sveikatos apsaugos ministro 2014 m. liepos 7 d. įsakymo Nr. V-773 „Dėl Asmens sveikatos priežiūros įstaigų darbuotojų, susidūrusių su galima korupcinio pobūdžio nusikalstama veika, elgesio taisyklių patvirtinimo“ vykdymas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698A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3F30A16F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Mokymai vyksta, medicinos personalas supažindintas su sveikatos apsaugos ministro  2014 m. liepos 7 d. įsakymu Nr. V-773 „Dėl Asmens sveikatos priežiūros įstaigų darbuotojų, susidūrusių su galima korupcinio pobūdžio nusikalstama veika, elgesio taisyklių patvirtinimo“</w:t>
            </w:r>
          </w:p>
          <w:p w14:paraId="47ADF20B" w14:textId="0BEF86CA" w:rsidR="00E50A10" w:rsidRDefault="00E50A10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</w:t>
            </w:r>
            <w:r w:rsidR="00F566ED">
              <w:rPr>
                <w:color w:val="000000"/>
                <w:szCs w:val="24"/>
                <w:lang w:eastAsia="lt-LT"/>
              </w:rPr>
              <w:t>20</w:t>
            </w:r>
            <w:r>
              <w:rPr>
                <w:color w:val="000000"/>
                <w:szCs w:val="24"/>
                <w:lang w:eastAsia="lt-LT"/>
              </w:rPr>
              <w:t xml:space="preserve"> metais vyko mokymai: susirinkimų, pasitarimų, kt. metu (vidaus) – </w:t>
            </w:r>
            <w:r w:rsidR="00F566ED">
              <w:rPr>
                <w:color w:val="000000"/>
                <w:szCs w:val="24"/>
                <w:lang w:eastAsia="lt-LT"/>
              </w:rPr>
              <w:t>2</w:t>
            </w:r>
            <w:r>
              <w:rPr>
                <w:color w:val="000000"/>
                <w:szCs w:val="24"/>
                <w:lang w:eastAsia="lt-LT"/>
              </w:rPr>
              <w:t xml:space="preserve"> užsiėmimai – 1</w:t>
            </w:r>
            <w:r w:rsidR="00F566ED">
              <w:rPr>
                <w:color w:val="000000"/>
                <w:szCs w:val="24"/>
                <w:lang w:eastAsia="lt-LT"/>
              </w:rPr>
              <w:t>0</w:t>
            </w:r>
            <w:r>
              <w:rPr>
                <w:color w:val="000000"/>
                <w:szCs w:val="24"/>
                <w:lang w:eastAsia="lt-LT"/>
              </w:rPr>
              <w:t xml:space="preserve"> gydytojų;</w:t>
            </w:r>
          </w:p>
          <w:p w14:paraId="772B7E36" w14:textId="0366875E" w:rsidR="00E50A10" w:rsidRDefault="00E50A10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susirinkimų, pasitarimų, kt. metu (vidaus) – </w:t>
            </w:r>
            <w:r w:rsidR="00F566ED">
              <w:rPr>
                <w:color w:val="000000"/>
                <w:szCs w:val="24"/>
                <w:lang w:eastAsia="lt-LT"/>
              </w:rPr>
              <w:t>2</w:t>
            </w:r>
            <w:r>
              <w:rPr>
                <w:color w:val="000000"/>
                <w:szCs w:val="24"/>
                <w:lang w:eastAsia="lt-LT"/>
              </w:rPr>
              <w:t xml:space="preserve"> užsiėmimai, </w:t>
            </w:r>
            <w:r w:rsidR="00F566ED">
              <w:rPr>
                <w:color w:val="000000"/>
                <w:szCs w:val="24"/>
                <w:lang w:eastAsia="lt-LT"/>
              </w:rPr>
              <w:t>28</w:t>
            </w:r>
            <w:r>
              <w:rPr>
                <w:color w:val="000000"/>
                <w:szCs w:val="24"/>
                <w:lang w:eastAsia="lt-LT"/>
              </w:rPr>
              <w:t xml:space="preserve"> % darbuotojų</w:t>
            </w:r>
          </w:p>
          <w:p w14:paraId="539A757F" w14:textId="77777777" w:rsidR="008E0DF4" w:rsidRDefault="008E0DF4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</w:p>
          <w:p w14:paraId="050BC25A" w14:textId="6823E7D0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Mokymai vykdyti panaudojant vidaus  išteklius.</w:t>
            </w:r>
          </w:p>
          <w:p w14:paraId="04958BCA" w14:textId="0FF018A0" w:rsidR="008E0DF4" w:rsidRPr="008E0DF4" w:rsidRDefault="008E0DF4" w:rsidP="008E0DF4">
            <w:pPr>
              <w:jc w:val="both"/>
              <w:rPr>
                <w:szCs w:val="24"/>
                <w:lang w:eastAsia="lt-LT"/>
              </w:rPr>
            </w:pPr>
            <w:r w:rsidRPr="008E0DF4">
              <w:rPr>
                <w:szCs w:val="24"/>
                <w:lang w:eastAsia="lt-LT"/>
              </w:rPr>
              <w:t>2021 metais mokymuose dalyvavo - 52% darbuotojų</w:t>
            </w:r>
            <w:r>
              <w:rPr>
                <w:szCs w:val="24"/>
                <w:lang w:eastAsia="lt-LT"/>
              </w:rPr>
              <w:t>;</w:t>
            </w:r>
          </w:p>
          <w:p w14:paraId="782064AC" w14:textId="45DA777E" w:rsidR="008E0DF4" w:rsidRPr="008E0DF4" w:rsidRDefault="008E0DF4" w:rsidP="008E0DF4">
            <w:pPr>
              <w:jc w:val="both"/>
              <w:rPr>
                <w:szCs w:val="24"/>
                <w:lang w:eastAsia="lt-LT"/>
              </w:rPr>
            </w:pPr>
            <w:r w:rsidRPr="008E0DF4">
              <w:rPr>
                <w:szCs w:val="24"/>
                <w:lang w:eastAsia="lt-LT"/>
              </w:rPr>
              <w:t>2022 metais - 48%</w:t>
            </w:r>
            <w:r>
              <w:rPr>
                <w:szCs w:val="24"/>
                <w:lang w:eastAsia="lt-LT"/>
              </w:rPr>
              <w:t xml:space="preserve"> darbuotojų;</w:t>
            </w:r>
          </w:p>
          <w:p w14:paraId="0DC325B4" w14:textId="73B86838" w:rsidR="008E0DF4" w:rsidRDefault="00C253F6" w:rsidP="008E0DF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  <w:r w:rsidR="008E0DF4" w:rsidRPr="008E0DF4">
              <w:rPr>
                <w:szCs w:val="24"/>
                <w:lang w:eastAsia="lt-LT"/>
              </w:rPr>
              <w:t>23 metais- 12%</w:t>
            </w:r>
            <w:r w:rsidR="008E0DF4">
              <w:rPr>
                <w:szCs w:val="24"/>
                <w:lang w:eastAsia="lt-LT"/>
              </w:rPr>
              <w:t xml:space="preserve"> darbuotojų</w:t>
            </w:r>
          </w:p>
          <w:p w14:paraId="4F2E6E96" w14:textId="05201E00" w:rsidR="008E0DF4" w:rsidRPr="008E0DF4" w:rsidRDefault="008E0DF4" w:rsidP="008E0DF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Įstaigoje sudarytas ir įstaigos vadovo patvirtintas mokymų planas</w:t>
            </w:r>
          </w:p>
          <w:p w14:paraId="2C0CDD61" w14:textId="77777777" w:rsidR="008E0DF4" w:rsidRDefault="008E0DF4">
            <w:pPr>
              <w:spacing w:line="256" w:lineRule="auto"/>
              <w:rPr>
                <w:szCs w:val="24"/>
              </w:rPr>
            </w:pPr>
          </w:p>
          <w:p w14:paraId="4388264F" w14:textId="779F5691" w:rsidR="00F566ED" w:rsidRDefault="00F566ED">
            <w:pPr>
              <w:spacing w:line="256" w:lineRule="auto"/>
              <w:rPr>
                <w:szCs w:val="24"/>
              </w:rPr>
            </w:pPr>
          </w:p>
        </w:tc>
      </w:tr>
      <w:tr w:rsidR="00E50A10" w14:paraId="02E1A42B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88E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F14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ASPĮ medicinos personalo mokymų dėl darbuotojų elgesio kodekso vykdymo organizavimas.</w:t>
            </w:r>
          </w:p>
          <w:p w14:paraId="6C8A16E4" w14:textId="77777777" w:rsidR="00E50A10" w:rsidRDefault="00E50A10">
            <w:pPr>
              <w:spacing w:line="256" w:lineRule="auto"/>
              <w:ind w:firstLine="60"/>
              <w:rPr>
                <w:szCs w:val="24"/>
              </w:rPr>
            </w:pPr>
            <w:r>
              <w:rPr>
                <w:szCs w:val="24"/>
              </w:rPr>
              <w:t>Naujai įsidarbinusių ASPĮ darbuotojų supažindinimas su darbuotojų elgesio kodeksu.</w:t>
            </w:r>
          </w:p>
          <w:p w14:paraId="089D26DC" w14:textId="77777777" w:rsidR="00E50A10" w:rsidRDefault="00E50A10">
            <w:pPr>
              <w:spacing w:line="256" w:lineRule="auto"/>
              <w:rPr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D7B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67886D11" w14:textId="77777777" w:rsidR="00E50A10" w:rsidRDefault="00E50A10">
            <w:pPr>
              <w:spacing w:line="256" w:lineRule="auto"/>
              <w:ind w:firstLine="60"/>
              <w:rPr>
                <w:szCs w:val="24"/>
              </w:rPr>
            </w:pPr>
            <w:r>
              <w:rPr>
                <w:szCs w:val="24"/>
              </w:rPr>
              <w:t>Mokymai vyksta dėl darbuotojų elgesio kodekso vykdymo.</w:t>
            </w:r>
          </w:p>
          <w:p w14:paraId="77CD06A8" w14:textId="368CB033" w:rsidR="00E50A10" w:rsidRDefault="00E50A10">
            <w:pPr>
              <w:spacing w:line="256" w:lineRule="auto"/>
              <w:ind w:firstLine="60"/>
              <w:rPr>
                <w:szCs w:val="24"/>
              </w:rPr>
            </w:pPr>
            <w:r>
              <w:rPr>
                <w:szCs w:val="24"/>
              </w:rPr>
              <w:t xml:space="preserve"> Naujai įdarbinti darbuotojai supažindinami su darbuotojų elgesio kodeksu</w:t>
            </w:r>
            <w:r w:rsidR="0041773C">
              <w:rPr>
                <w:szCs w:val="24"/>
              </w:rPr>
              <w:t>, vyksta jų mokymai.</w:t>
            </w:r>
          </w:p>
          <w:p w14:paraId="0F8540F0" w14:textId="0855CDF2" w:rsidR="00E50A10" w:rsidRDefault="00E50A10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</w:t>
            </w:r>
            <w:r w:rsidR="00F566ED">
              <w:rPr>
                <w:color w:val="000000"/>
                <w:szCs w:val="24"/>
                <w:lang w:eastAsia="lt-LT"/>
              </w:rPr>
              <w:t>20</w:t>
            </w:r>
            <w:r>
              <w:rPr>
                <w:color w:val="000000"/>
                <w:szCs w:val="24"/>
                <w:lang w:eastAsia="lt-LT"/>
              </w:rPr>
              <w:t xml:space="preserve"> metais vyko mokymai susirinkimų, pasitarimų, kt. metu (vidaus) – </w:t>
            </w:r>
            <w:r w:rsidR="00F566ED">
              <w:rPr>
                <w:color w:val="000000"/>
                <w:szCs w:val="24"/>
                <w:lang w:eastAsia="lt-LT"/>
              </w:rPr>
              <w:t>1</w:t>
            </w:r>
            <w:r>
              <w:rPr>
                <w:color w:val="000000"/>
                <w:szCs w:val="24"/>
                <w:lang w:eastAsia="lt-LT"/>
              </w:rPr>
              <w:t xml:space="preserve"> užsiėmimai – </w:t>
            </w:r>
            <w:r w:rsidR="00F566ED">
              <w:rPr>
                <w:color w:val="000000"/>
                <w:szCs w:val="24"/>
                <w:lang w:eastAsia="lt-LT"/>
              </w:rPr>
              <w:t>9</w:t>
            </w:r>
            <w:r>
              <w:rPr>
                <w:color w:val="000000"/>
                <w:szCs w:val="24"/>
                <w:lang w:eastAsia="lt-LT"/>
              </w:rPr>
              <w:t xml:space="preserve"> gydytojų;</w:t>
            </w:r>
          </w:p>
          <w:p w14:paraId="0618EBDE" w14:textId="053AF72B" w:rsidR="00E50A10" w:rsidRDefault="00E50A10">
            <w:pPr>
              <w:spacing w:line="25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susirinkimų, pasitarimų, kt. metu (vidaus) – </w:t>
            </w:r>
            <w:r w:rsidR="00F566ED">
              <w:rPr>
                <w:color w:val="000000"/>
                <w:szCs w:val="24"/>
                <w:lang w:eastAsia="lt-LT"/>
              </w:rPr>
              <w:t>2</w:t>
            </w:r>
            <w:r>
              <w:rPr>
                <w:color w:val="000000"/>
                <w:szCs w:val="24"/>
                <w:lang w:eastAsia="lt-LT"/>
              </w:rPr>
              <w:t xml:space="preserve"> užsiėmimai, </w:t>
            </w:r>
            <w:r w:rsidR="00F566ED">
              <w:rPr>
                <w:color w:val="000000"/>
                <w:szCs w:val="24"/>
                <w:lang w:eastAsia="lt-LT"/>
              </w:rPr>
              <w:t>25</w:t>
            </w:r>
            <w:r>
              <w:rPr>
                <w:color w:val="000000"/>
                <w:szCs w:val="24"/>
                <w:lang w:eastAsia="lt-LT"/>
              </w:rPr>
              <w:t xml:space="preserve"> % darbuotojų.</w:t>
            </w:r>
          </w:p>
          <w:p w14:paraId="051D4B5D" w14:textId="7672E56E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Mokymai vykdyti panaudojant vidaus  išteklius.</w:t>
            </w:r>
          </w:p>
          <w:p w14:paraId="1FE017B5" w14:textId="7B103BCA" w:rsidR="008E0DF4" w:rsidRPr="008E0DF4" w:rsidRDefault="008E0DF4" w:rsidP="008E0DF4">
            <w:pPr>
              <w:jc w:val="both"/>
              <w:rPr>
                <w:szCs w:val="24"/>
                <w:lang w:eastAsia="lt-LT"/>
              </w:rPr>
            </w:pPr>
            <w:r w:rsidRPr="008E0DF4">
              <w:rPr>
                <w:szCs w:val="24"/>
                <w:lang w:eastAsia="lt-LT"/>
              </w:rPr>
              <w:t xml:space="preserve">2021 metais – supažindinti 9 </w:t>
            </w:r>
            <w:r w:rsidRPr="008E0DF4">
              <w:rPr>
                <w:szCs w:val="24"/>
                <w:lang w:eastAsia="lt-LT"/>
              </w:rPr>
              <w:t xml:space="preserve">naujai priimti </w:t>
            </w:r>
            <w:r w:rsidRPr="008E0DF4">
              <w:rPr>
                <w:szCs w:val="24"/>
                <w:lang w:eastAsia="lt-LT"/>
              </w:rPr>
              <w:t>darbuotojai</w:t>
            </w:r>
            <w:r w:rsidRPr="008E0DF4">
              <w:rPr>
                <w:szCs w:val="24"/>
                <w:lang w:eastAsia="lt-LT"/>
              </w:rPr>
              <w:t>;</w:t>
            </w:r>
          </w:p>
          <w:p w14:paraId="72FA33D9" w14:textId="417BCA03" w:rsidR="008E0DF4" w:rsidRPr="008E0DF4" w:rsidRDefault="00C253F6" w:rsidP="008E0DF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  <w:r w:rsidR="008E0DF4" w:rsidRPr="008E0DF4">
              <w:rPr>
                <w:szCs w:val="24"/>
                <w:lang w:eastAsia="lt-LT"/>
              </w:rPr>
              <w:t xml:space="preserve">22 metais – 32 </w:t>
            </w:r>
            <w:r w:rsidR="008E0DF4" w:rsidRPr="008E0DF4">
              <w:rPr>
                <w:szCs w:val="24"/>
                <w:lang w:eastAsia="lt-LT"/>
              </w:rPr>
              <w:t xml:space="preserve">naujai priimti </w:t>
            </w:r>
            <w:r w:rsidR="008E0DF4" w:rsidRPr="008E0DF4">
              <w:rPr>
                <w:szCs w:val="24"/>
                <w:lang w:eastAsia="lt-LT"/>
              </w:rPr>
              <w:t>darbuotojai</w:t>
            </w:r>
            <w:r w:rsidR="008E0DF4" w:rsidRPr="008E0DF4">
              <w:rPr>
                <w:szCs w:val="24"/>
                <w:lang w:eastAsia="lt-LT"/>
              </w:rPr>
              <w:t>;</w:t>
            </w:r>
          </w:p>
          <w:p w14:paraId="5DC3D19C" w14:textId="6CBA90F7" w:rsidR="008E0DF4" w:rsidRPr="008E0DF4" w:rsidRDefault="00C253F6" w:rsidP="008E0DF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  <w:r w:rsidR="008E0DF4" w:rsidRPr="008E0DF4">
              <w:rPr>
                <w:szCs w:val="24"/>
                <w:lang w:eastAsia="lt-LT"/>
              </w:rPr>
              <w:t>23 metais – 40</w:t>
            </w:r>
            <w:r w:rsidR="008E0DF4" w:rsidRPr="008E0DF4">
              <w:rPr>
                <w:szCs w:val="24"/>
                <w:lang w:eastAsia="lt-LT"/>
              </w:rPr>
              <w:t xml:space="preserve"> naujai priimtų darbuotojų.</w:t>
            </w:r>
          </w:p>
          <w:p w14:paraId="4FE0EC9A" w14:textId="77777777" w:rsidR="00E50A10" w:rsidRDefault="00E50A10" w:rsidP="008E0DF4">
            <w:pPr>
              <w:spacing w:line="256" w:lineRule="auto"/>
              <w:rPr>
                <w:szCs w:val="24"/>
              </w:rPr>
            </w:pPr>
          </w:p>
        </w:tc>
      </w:tr>
      <w:tr w:rsidR="00E50A10" w14:paraId="390F228A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F65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3AE4" w14:textId="77777777" w:rsidR="00E50A10" w:rsidRDefault="00E50A10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Antikorupcinės aplinkos SAM pavaldžioje ASPĮ sukūrimas ir įdiegimas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2C53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4DD32A6B" w14:textId="77777777" w:rsidR="00E50A10" w:rsidRDefault="00E50A10">
            <w:pPr>
              <w:spacing w:line="25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Sukurta ir įdiegta a</w:t>
            </w:r>
            <w:r>
              <w:rPr>
                <w:szCs w:val="24"/>
                <w:lang w:eastAsia="lt-LT"/>
              </w:rPr>
              <w:t>ntikorupcinė aplinka</w:t>
            </w:r>
          </w:p>
        </w:tc>
      </w:tr>
      <w:tr w:rsidR="00E50A10" w14:paraId="45750536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F8B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BEF1" w14:textId="77777777" w:rsidR="00E50A10" w:rsidRDefault="00E50A10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Parengtas ir įdiegtas ISO 9001 standartas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1B96" w14:textId="629B47F4" w:rsidR="00E50A10" w:rsidRDefault="00F566ED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Įdiegtas įstaigoje standartas. </w:t>
            </w:r>
            <w:r w:rsidR="00E50A10">
              <w:rPr>
                <w:color w:val="000000"/>
                <w:szCs w:val="24"/>
                <w:lang w:eastAsia="lt-LT"/>
              </w:rPr>
              <w:t>Naudojama ISO 9001  pagrindu parengta dokumentacija</w:t>
            </w:r>
          </w:p>
        </w:tc>
      </w:tr>
      <w:tr w:rsidR="00E50A10" w14:paraId="718BCD74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B98A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C391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ASPĮ darbuotojų elgesio kodekso papildymas nuostata, draudžiančia versti pacientus remti asmens sveikatos priežiūros įstaigą. </w:t>
            </w:r>
          </w:p>
          <w:p w14:paraId="224A62C0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Drausminės atsakomybės už reikalavimą teikti paramą nustatymas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27C2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Neįgyvendinta</w:t>
            </w:r>
          </w:p>
          <w:p w14:paraId="18F1064F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ASPĮ darbuotojų elgesio kodeksas nepapildytas nuostata, draudžiančia versti pacientus remti ASPĮ.</w:t>
            </w:r>
          </w:p>
        </w:tc>
      </w:tr>
      <w:tr w:rsidR="00E50A10" w14:paraId="0A975C81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34B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jc w:val="both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DA4E" w14:textId="77777777" w:rsidR="00E50A10" w:rsidRDefault="00E50A10">
            <w:pPr>
              <w:spacing w:line="25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Lipdukų, plakatų, sulaikančių pacientus nuo neoficialių mokėjimų medicinos personalui buvimą ASPĮ darbuotojų darbo vietose, palatose, ant gydytojų specialistų kabinetų durų užtikrinimas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B5CE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159B8704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Užtikrintas lipdukų ant gydytojų specialistų kabinetų durų ir k.t. buvimas</w:t>
            </w:r>
          </w:p>
        </w:tc>
      </w:tr>
      <w:tr w:rsidR="00E50A10" w14:paraId="1342768F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F3E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8812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 Privalomos informacijos ASPĮ visų padalinių (skyrių) informaciniuose stenduose skelbimas:</w:t>
            </w:r>
          </w:p>
          <w:p w14:paraId="322CFFC5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bCs/>
                <w:iCs/>
                <w:szCs w:val="24"/>
              </w:rPr>
              <w:t xml:space="preserve">1) informacija </w:t>
            </w:r>
            <w:r>
              <w:rPr>
                <w:szCs w:val="24"/>
              </w:rPr>
              <w:t>apie atsakomybę už korupcinio pobūdžio teisės pažeidimus</w:t>
            </w:r>
          </w:p>
          <w:p w14:paraId="035CEB42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bCs/>
                <w:iCs/>
                <w:szCs w:val="24"/>
              </w:rPr>
              <w:t>2) Informacija, į ką ASPĮ</w:t>
            </w:r>
            <w:r>
              <w:rPr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pacientas gali kreiptis susidūrus su korupcinio pobūdžio veika, (vadovas ar asmuo atsakingas už korupcijos prevenciją, telefonas, kabinetas)</w:t>
            </w:r>
          </w:p>
          <w:p w14:paraId="1EB9E96B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bCs/>
                <w:iCs/>
                <w:szCs w:val="24"/>
              </w:rPr>
              <w:t>3) informacija apie ASPĮ pasitikėjimo telefoną (nurodomas telefono numeris)</w:t>
            </w:r>
          </w:p>
          <w:p w14:paraId="5D3C6850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bCs/>
                <w:iCs/>
                <w:szCs w:val="24"/>
              </w:rPr>
              <w:t xml:space="preserve">4)  informacija </w:t>
            </w:r>
            <w:r>
              <w:rPr>
                <w:szCs w:val="24"/>
              </w:rPr>
              <w:t xml:space="preserve"> apie SAM  „pasitikėjimo telefoną“ </w:t>
            </w:r>
          </w:p>
          <w:p w14:paraId="717AB8F9" w14:textId="77777777" w:rsidR="00E50A10" w:rsidRDefault="00E50A10">
            <w:pPr>
              <w:spacing w:line="256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 xml:space="preserve">5) Informacija apie STT  „karštosios linijos“ telefoną </w:t>
            </w:r>
          </w:p>
          <w:p w14:paraId="0C172897" w14:textId="77777777" w:rsidR="00E50A10" w:rsidRDefault="00E50A10">
            <w:pPr>
              <w:spacing w:line="256" w:lineRule="auto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6) Informacija apie SAM el. paštą (korupcija</w:t>
            </w:r>
            <w:r>
              <w:rPr>
                <w:bCs/>
                <w:iCs/>
                <w:szCs w:val="24"/>
                <w:lang w:val="en-US"/>
              </w:rPr>
              <w:t xml:space="preserve">@sam.lt) </w:t>
            </w:r>
          </w:p>
          <w:p w14:paraId="6F7CCD58" w14:textId="77777777" w:rsidR="00E50A10" w:rsidRDefault="00E50A10">
            <w:pPr>
              <w:spacing w:line="256" w:lineRule="auto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</w:rPr>
              <w:t>7) Informacija apie STT el. paštą (pranešk</w:t>
            </w:r>
            <w:r>
              <w:rPr>
                <w:bCs/>
                <w:iCs/>
                <w:szCs w:val="24"/>
                <w:lang w:val="en-US"/>
              </w:rPr>
              <w:t xml:space="preserve">@stt.lt)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skelbimas</w:t>
            </w:r>
            <w:proofErr w:type="spellEnd"/>
          </w:p>
          <w:p w14:paraId="21DE946B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 xml:space="preserve">8) </w:t>
            </w:r>
            <w:r>
              <w:rPr>
                <w:szCs w:val="24"/>
              </w:rPr>
              <w:t xml:space="preserve">ASPĮ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vadovo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kreipimasis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raštu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į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pacientus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kad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įstaigoje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netoleruojami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neoficialūs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mokėjimai</w:t>
            </w:r>
            <w:proofErr w:type="spellEnd"/>
          </w:p>
          <w:p w14:paraId="72F092A0" w14:textId="77777777" w:rsidR="00E50A10" w:rsidRDefault="00E50A10">
            <w:pPr>
              <w:spacing w:line="256" w:lineRule="auto"/>
              <w:rPr>
                <w:szCs w:val="24"/>
                <w:lang w:val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0874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3DEEF53A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Privaloma informacija skelbiama</w:t>
            </w:r>
          </w:p>
        </w:tc>
      </w:tr>
      <w:tr w:rsidR="00E50A10" w14:paraId="1F8118C1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02C" w14:textId="77777777" w:rsidR="00E50A10" w:rsidRDefault="00E50A10" w:rsidP="0057228F">
            <w:pPr>
              <w:pStyle w:val="Sraopastraipa"/>
              <w:numPr>
                <w:ilvl w:val="0"/>
                <w:numId w:val="1"/>
              </w:numPr>
              <w:spacing w:line="256" w:lineRule="auto"/>
              <w:outlineLvl w:val="4"/>
              <w:rPr>
                <w:bCs/>
                <w:iCs/>
                <w:szCs w:val="24"/>
                <w:lang w:val="en-GB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88FA" w14:textId="77777777" w:rsidR="00E50A10" w:rsidRDefault="00E50A10">
            <w:pPr>
              <w:spacing w:line="256" w:lineRule="auto"/>
              <w:outlineLvl w:val="4"/>
              <w:rPr>
                <w:bCs/>
                <w:iCs/>
                <w:szCs w:val="24"/>
                <w:lang w:val="en-GB"/>
              </w:rPr>
            </w:pPr>
            <w:proofErr w:type="spellStart"/>
            <w:r>
              <w:rPr>
                <w:bCs/>
                <w:iCs/>
                <w:szCs w:val="24"/>
                <w:lang w:val="en-GB"/>
              </w:rPr>
              <w:t>Privalomos</w:t>
            </w:r>
            <w:proofErr w:type="spellEnd"/>
            <w:r>
              <w:rPr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GB"/>
              </w:rPr>
              <w:t>informacijos</w:t>
            </w:r>
            <w:proofErr w:type="spellEnd"/>
            <w:r>
              <w:rPr>
                <w:bCs/>
                <w:iCs/>
                <w:szCs w:val="24"/>
                <w:lang w:val="en-GB"/>
              </w:rPr>
              <w:t xml:space="preserve"> ASPĮ </w:t>
            </w:r>
            <w:proofErr w:type="spellStart"/>
            <w:r>
              <w:rPr>
                <w:bCs/>
                <w:iCs/>
                <w:szCs w:val="24"/>
                <w:lang w:val="en-GB"/>
              </w:rPr>
              <w:t>interneto</w:t>
            </w:r>
            <w:proofErr w:type="spellEnd"/>
            <w:r>
              <w:rPr>
                <w:bCs/>
                <w:iCs/>
                <w:szCs w:val="24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szCs w:val="24"/>
                <w:lang w:val="en-GB"/>
              </w:rPr>
              <w:t>svetainėje</w:t>
            </w:r>
            <w:proofErr w:type="spellEnd"/>
            <w:r>
              <w:rPr>
                <w:bCs/>
                <w:iCs/>
                <w:szCs w:val="24"/>
                <w:lang w:val="en-GB"/>
              </w:rPr>
              <w:t xml:space="preserve">  </w:t>
            </w:r>
            <w:proofErr w:type="spellStart"/>
            <w:r>
              <w:rPr>
                <w:bCs/>
                <w:iCs/>
                <w:szCs w:val="24"/>
                <w:lang w:val="en-GB"/>
              </w:rPr>
              <w:t>skelbimas</w:t>
            </w:r>
            <w:proofErr w:type="spellEnd"/>
            <w:proofErr w:type="gramEnd"/>
            <w:r>
              <w:rPr>
                <w:bCs/>
                <w:iCs/>
                <w:szCs w:val="24"/>
                <w:lang w:val="en-GB"/>
              </w:rPr>
              <w:t>:</w:t>
            </w:r>
          </w:p>
          <w:p w14:paraId="44DDB55D" w14:textId="77777777" w:rsidR="00E50A10" w:rsidRDefault="00E50A10">
            <w:pPr>
              <w:spacing w:line="256" w:lineRule="auto"/>
              <w:rPr>
                <w:szCs w:val="24"/>
                <w:lang w:val="en-GB"/>
              </w:rPr>
            </w:pPr>
            <w:r>
              <w:rPr>
                <w:bCs/>
                <w:iCs/>
                <w:szCs w:val="24"/>
              </w:rPr>
              <w:t xml:space="preserve">1) informacija </w:t>
            </w:r>
            <w:r>
              <w:rPr>
                <w:szCs w:val="24"/>
              </w:rPr>
              <w:t>apie atsakomybę už korupcinio pobūdžio teisės pažeidimus</w:t>
            </w:r>
          </w:p>
          <w:p w14:paraId="088382C3" w14:textId="77777777" w:rsidR="00E50A10" w:rsidRDefault="00E50A10">
            <w:pPr>
              <w:spacing w:line="256" w:lineRule="auto"/>
              <w:rPr>
                <w:szCs w:val="24"/>
                <w:lang w:val="en-GB"/>
              </w:rPr>
            </w:pPr>
            <w:r>
              <w:rPr>
                <w:bCs/>
                <w:iCs/>
                <w:szCs w:val="24"/>
              </w:rPr>
              <w:t>2) Informacija, į ką ASPĮ pacientas gali kreiptis susidūrus su korupcinio pobūdžio veika, (vadovas ar asmuo atsakingas už korupcijos prevenciją, telefonas, kabinetas)</w:t>
            </w:r>
          </w:p>
          <w:p w14:paraId="383C1B60" w14:textId="77777777" w:rsidR="00E50A10" w:rsidRDefault="00E50A10">
            <w:pPr>
              <w:spacing w:line="256" w:lineRule="auto"/>
              <w:rPr>
                <w:szCs w:val="24"/>
                <w:lang w:val="en-GB"/>
              </w:rPr>
            </w:pPr>
            <w:r>
              <w:rPr>
                <w:bCs/>
                <w:iCs/>
                <w:szCs w:val="24"/>
              </w:rPr>
              <w:t>3) informacija apie ASPĮ pasitikėjimo telefoną (nurodomas telefono numeris)</w:t>
            </w:r>
          </w:p>
          <w:p w14:paraId="74F315FA" w14:textId="77777777" w:rsidR="00E50A10" w:rsidRDefault="00E50A10">
            <w:pPr>
              <w:spacing w:line="256" w:lineRule="auto"/>
              <w:rPr>
                <w:szCs w:val="24"/>
                <w:lang w:val="en-GB"/>
              </w:rPr>
            </w:pPr>
            <w:r>
              <w:rPr>
                <w:bCs/>
                <w:iCs/>
                <w:szCs w:val="24"/>
              </w:rPr>
              <w:t xml:space="preserve">4) informacija </w:t>
            </w:r>
            <w:r>
              <w:rPr>
                <w:szCs w:val="24"/>
              </w:rPr>
              <w:t xml:space="preserve"> apie SAM „pasitikėjimo telefoną“ </w:t>
            </w:r>
          </w:p>
          <w:p w14:paraId="2C9F0B70" w14:textId="77777777" w:rsidR="00E50A10" w:rsidRDefault="00E50A10">
            <w:pPr>
              <w:spacing w:line="256" w:lineRule="auto"/>
              <w:rPr>
                <w:szCs w:val="24"/>
                <w:lang w:val="en-GB"/>
              </w:rPr>
            </w:pPr>
            <w:r>
              <w:rPr>
                <w:bCs/>
                <w:iCs/>
                <w:szCs w:val="24"/>
              </w:rPr>
              <w:t>5) Informacija apie Specialiųjų tyrimų tarnybos (toliau – STT) „karštosios linijos“ telefoną</w:t>
            </w:r>
          </w:p>
          <w:p w14:paraId="6C8685A7" w14:textId="77777777" w:rsidR="00E50A10" w:rsidRDefault="00E50A10">
            <w:pPr>
              <w:spacing w:line="256" w:lineRule="auto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</w:rPr>
              <w:t>6) Informacija apie SAM el. paštą (korupcija</w:t>
            </w:r>
            <w:r>
              <w:rPr>
                <w:bCs/>
                <w:iCs/>
                <w:szCs w:val="24"/>
                <w:lang w:val="en-US"/>
              </w:rPr>
              <w:t>@sam.lt)</w:t>
            </w:r>
          </w:p>
          <w:p w14:paraId="7FC239D2" w14:textId="77777777" w:rsidR="00E50A10" w:rsidRDefault="00E50A10">
            <w:pPr>
              <w:spacing w:line="256" w:lineRule="auto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7)</w:t>
            </w:r>
            <w:r>
              <w:rPr>
                <w:bCs/>
                <w:iCs/>
                <w:szCs w:val="24"/>
              </w:rPr>
              <w:t xml:space="preserve"> Informacija apie STT el. paštą (pranešk</w:t>
            </w:r>
            <w:r>
              <w:rPr>
                <w:bCs/>
                <w:iCs/>
                <w:szCs w:val="24"/>
                <w:lang w:val="en-US"/>
              </w:rPr>
              <w:t xml:space="preserve">@stt.lt)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skelbimas</w:t>
            </w:r>
            <w:proofErr w:type="spellEnd"/>
          </w:p>
          <w:p w14:paraId="59312BB1" w14:textId="77777777" w:rsidR="00E50A10" w:rsidRDefault="00E50A10">
            <w:pPr>
              <w:spacing w:line="256" w:lineRule="auto"/>
              <w:jc w:val="both"/>
              <w:outlineLvl w:val="4"/>
              <w:rPr>
                <w:bCs/>
                <w:iCs/>
                <w:szCs w:val="24"/>
                <w:lang w:val="en-US"/>
              </w:rPr>
            </w:pPr>
            <w:r>
              <w:rPr>
                <w:spacing w:val="-6"/>
                <w:szCs w:val="24"/>
              </w:rPr>
              <w:lastRenderedPageBreak/>
              <w:t xml:space="preserve">8) </w:t>
            </w:r>
            <w:r>
              <w:rPr>
                <w:szCs w:val="24"/>
              </w:rPr>
              <w:t>ASPĮ darbuotojų, susidūrusių su galimai korupcinio pobūdžio nusikalstama veika, elgesio taisyklės.</w:t>
            </w:r>
          </w:p>
          <w:p w14:paraId="4E660FA0" w14:textId="77777777" w:rsidR="00E50A10" w:rsidRDefault="00E50A10">
            <w:pPr>
              <w:spacing w:line="256" w:lineRule="auto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9) </w:t>
            </w:r>
            <w:r>
              <w:rPr>
                <w:szCs w:val="24"/>
              </w:rPr>
              <w:t xml:space="preserve">ASPĮ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vadovo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kreipimasis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raštu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į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pacientus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,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kad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įstaigoje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netoleruojami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neoficialūs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mokėjimai</w:t>
            </w:r>
            <w:proofErr w:type="spellEnd"/>
          </w:p>
          <w:p w14:paraId="3C723D4C" w14:textId="77777777" w:rsidR="00E50A10" w:rsidRDefault="00E50A10">
            <w:pPr>
              <w:spacing w:line="256" w:lineRule="auto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</w:rPr>
              <w:t xml:space="preserve">10) ASPĮ vadovo </w:t>
            </w:r>
            <w:proofErr w:type="spellStart"/>
            <w:r>
              <w:rPr>
                <w:bCs/>
                <w:iCs/>
                <w:szCs w:val="24"/>
              </w:rPr>
              <w:t>video</w:t>
            </w:r>
            <w:proofErr w:type="spellEnd"/>
            <w:r>
              <w:rPr>
                <w:bCs/>
                <w:iCs/>
                <w:szCs w:val="24"/>
              </w:rPr>
              <w:t xml:space="preserve">  kreipimasis į pacientus,  kad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įstaigoje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netoleruojami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neoficialūs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val="en-US"/>
              </w:rPr>
              <w:t>mokėjimai</w:t>
            </w:r>
            <w:proofErr w:type="spellEnd"/>
          </w:p>
          <w:p w14:paraId="05A67417" w14:textId="77777777" w:rsidR="00E50A10" w:rsidRDefault="00E50A10">
            <w:pPr>
              <w:spacing w:line="256" w:lineRule="auto"/>
              <w:rPr>
                <w:szCs w:val="24"/>
                <w:lang w:val="en-GB"/>
              </w:rPr>
            </w:pPr>
            <w:r>
              <w:rPr>
                <w:bCs/>
                <w:iCs/>
                <w:szCs w:val="24"/>
              </w:rPr>
              <w:t>11) parengtų antikorupcinių klipų demonstravimas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43E9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Įgyvendinta</w:t>
            </w:r>
          </w:p>
          <w:p w14:paraId="33FA2C45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Privaloma informacija skelbiama</w:t>
            </w:r>
          </w:p>
        </w:tc>
      </w:tr>
      <w:tr w:rsidR="00E50A10" w14:paraId="2BD901D9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54BE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D272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 xml:space="preserve"> ASPĮ, turinčiose informacijos teikimo per monitorius sistemą, parengtų antikorupcinių klipų bei ASPĮ vadovo </w:t>
            </w:r>
            <w:proofErr w:type="spellStart"/>
            <w:r>
              <w:rPr>
                <w:szCs w:val="24"/>
              </w:rPr>
              <w:t>video</w:t>
            </w:r>
            <w:proofErr w:type="spellEnd"/>
            <w:r>
              <w:rPr>
                <w:szCs w:val="24"/>
              </w:rPr>
              <w:t xml:space="preserve">  kreipimosi dėl neoficialių mokėjimų demonstravimas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1596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Neturime informacijos teikimo per monitorius sistemos</w:t>
            </w:r>
          </w:p>
        </w:tc>
      </w:tr>
      <w:tr w:rsidR="00E50A10" w14:paraId="252B568A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99F4" w14:textId="77777777" w:rsidR="00E50A10" w:rsidRDefault="00E50A10">
            <w:pPr>
              <w:shd w:val="clear" w:color="auto" w:fill="FFFFFF"/>
              <w:tabs>
                <w:tab w:val="left" w:pos="12049"/>
              </w:tabs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015B" w14:textId="4E5058B6" w:rsidR="00E50A10" w:rsidRDefault="00E50A10">
            <w:pPr>
              <w:shd w:val="clear" w:color="auto" w:fill="FFFFFF"/>
              <w:tabs>
                <w:tab w:val="left" w:pos="12049"/>
              </w:tabs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Informacijos apie PSDF biudžeto lėšomis apmokėtus kompensuojamus vaistinius preparatus ir paciento sumokėtas  priemokas, pateikimas išduodant naują Kompensuojamųjų vaistinių preparatų pasą, ar pacientui pageidaujant el. paštu.</w:t>
            </w:r>
          </w:p>
          <w:p w14:paraId="08EBC020" w14:textId="77777777" w:rsidR="00E50A10" w:rsidRDefault="00E50A10">
            <w:pPr>
              <w:shd w:val="clear" w:color="auto" w:fill="FFFFFF"/>
              <w:tabs>
                <w:tab w:val="left" w:pos="12049"/>
              </w:tabs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Informacijos apie jiems suteiktas asmens sveikatos priežiūros paslaugas ir išrašytus kompensuojamuosius vaistinius preparatus gavimas per viešųjų elektroninių paslaugų asmenims teikimo posistemį  (Elektroninių vadžios vartų portale  adresu http:www.epaslaugos.lt)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4AB7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58DD2612" w14:textId="77777777" w:rsidR="00E50A10" w:rsidRDefault="00E50A10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bCs/>
                <w:iCs/>
                <w:szCs w:val="24"/>
              </w:rPr>
              <w:t xml:space="preserve">Pacientai gali gauti informaciją apie </w:t>
            </w:r>
            <w:r>
              <w:rPr>
                <w:szCs w:val="24"/>
                <w:lang w:eastAsia="lt-LT"/>
              </w:rPr>
              <w:t>PSDF biudžeto lėšomis apmokėtus vaistinius preparatus</w:t>
            </w:r>
          </w:p>
          <w:p w14:paraId="370A6757" w14:textId="77777777" w:rsidR="00E50A10" w:rsidRDefault="00E50A10">
            <w:pPr>
              <w:spacing w:line="256" w:lineRule="auto"/>
              <w:rPr>
                <w:bCs/>
                <w:iCs/>
                <w:szCs w:val="24"/>
              </w:rPr>
            </w:pPr>
            <w:r>
              <w:rPr>
                <w:szCs w:val="24"/>
                <w:lang w:eastAsia="lt-LT"/>
              </w:rPr>
              <w:t>Pacientai pilnai aprūpinami vaistiniais preparatais, priemokų nėra.</w:t>
            </w:r>
          </w:p>
        </w:tc>
      </w:tr>
      <w:tr w:rsidR="00E50A10" w14:paraId="62AF8670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AF1F" w14:textId="77777777" w:rsidR="00E50A10" w:rsidRDefault="00E50A10">
            <w:pPr>
              <w:widowControl w:val="0"/>
              <w:tabs>
                <w:tab w:val="left" w:pos="1296"/>
              </w:tabs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FA93" w14:textId="77777777" w:rsidR="00E50A10" w:rsidRDefault="00E50A10">
            <w:pPr>
              <w:widowControl w:val="0"/>
              <w:tabs>
                <w:tab w:val="left" w:pos="1296"/>
              </w:tabs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Informacijos apie Valstybės lėšomis apmokamų sveikatos priežiūros paslaugų kainas skelbimas ASPĮ interneto svetainėje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A9BA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685A139E" w14:textId="77777777" w:rsidR="00E50A10" w:rsidRDefault="00E50A10">
            <w:pPr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 xml:space="preserve">Informacijos apie Valstybės lėšomis apmokamų sveikatos priežiūros paslaugų kainas skelbiama ASPĮ interneto svetainėje  </w:t>
            </w:r>
          </w:p>
        </w:tc>
      </w:tr>
      <w:tr w:rsidR="00E50A10" w14:paraId="6D3C4145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210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E73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 xml:space="preserve">Specialiųjų tyrimų tarnybos (toliau – STT) ir SAM Korupcijos prevencijos skyriaus informavimas sveikatos apsaugos ministro 2014 m. liepos 7 d. įsakymo Nr. V–773 „Dėl Asmens sveikatos priežiūros įstaigų darbuotojų, susidūrusių su galima korupcinio pobūdžio nusikalstama veika, elgesio taisyklių patvirtinimo“ nustatyta tvarka ASPĮ gavus pranešimą apie galimą korupcinę veiką </w:t>
            </w:r>
          </w:p>
          <w:p w14:paraId="334A3C4A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41F7ACB0" w14:textId="512D2309" w:rsidR="00E50A10" w:rsidRDefault="00E50A10">
            <w:pPr>
              <w:spacing w:line="256" w:lineRule="auto"/>
              <w:outlineLvl w:val="4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20</w:t>
            </w:r>
            <w:r w:rsidR="0041773C">
              <w:rPr>
                <w:color w:val="000000"/>
                <w:szCs w:val="24"/>
                <w:lang w:eastAsia="lt-LT"/>
              </w:rPr>
              <w:t>20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="008E0DF4">
              <w:rPr>
                <w:color w:val="000000"/>
                <w:szCs w:val="24"/>
                <w:lang w:eastAsia="lt-LT"/>
              </w:rPr>
              <w:t xml:space="preserve">– 2023 </w:t>
            </w:r>
            <w:r>
              <w:rPr>
                <w:color w:val="000000"/>
                <w:szCs w:val="24"/>
                <w:lang w:eastAsia="lt-LT"/>
              </w:rPr>
              <w:t xml:space="preserve">m. vykdant SAM ministro 2014 m. liepos 7 d. įsakymą Nr. V-773, </w:t>
            </w:r>
            <w:r>
              <w:rPr>
                <w:b/>
                <w:bCs/>
                <w:color w:val="000000"/>
                <w:szCs w:val="24"/>
                <w:lang w:eastAsia="lt-LT"/>
              </w:rPr>
              <w:t>gautų</w:t>
            </w:r>
            <w:r>
              <w:rPr>
                <w:color w:val="000000"/>
                <w:szCs w:val="24"/>
                <w:lang w:eastAsia="lt-LT"/>
              </w:rPr>
              <w:t xml:space="preserve"> pranešimų skaičius</w:t>
            </w:r>
          </w:p>
          <w:p w14:paraId="55A8B28E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43D6CA87" w14:textId="4176E4D2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20</w:t>
            </w:r>
            <w:r w:rsidR="0041773C">
              <w:rPr>
                <w:color w:val="000000"/>
                <w:szCs w:val="24"/>
                <w:lang w:eastAsia="lt-LT"/>
              </w:rPr>
              <w:t>20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="008E0DF4">
              <w:rPr>
                <w:color w:val="000000"/>
                <w:szCs w:val="24"/>
                <w:lang w:eastAsia="lt-LT"/>
              </w:rPr>
              <w:t xml:space="preserve">– 2023 </w:t>
            </w:r>
            <w:r>
              <w:rPr>
                <w:color w:val="000000"/>
                <w:szCs w:val="24"/>
                <w:lang w:eastAsia="lt-LT"/>
              </w:rPr>
              <w:t xml:space="preserve">m. vykdant SAM ministro 2014 m. liepos 7 d. įsakymą Nr. V-773, </w:t>
            </w:r>
            <w:r>
              <w:rPr>
                <w:b/>
                <w:bCs/>
                <w:color w:val="000000"/>
                <w:szCs w:val="24"/>
                <w:lang w:eastAsia="lt-LT"/>
              </w:rPr>
              <w:t xml:space="preserve">perduotų </w:t>
            </w:r>
            <w:r>
              <w:rPr>
                <w:color w:val="000000"/>
                <w:szCs w:val="24"/>
                <w:lang w:eastAsia="lt-LT"/>
              </w:rPr>
              <w:t>pranešimų SAM, STT, skaičius</w:t>
            </w:r>
          </w:p>
          <w:p w14:paraId="222467D3" w14:textId="77777777" w:rsidR="00E50A10" w:rsidRDefault="00E50A10">
            <w:pPr>
              <w:spacing w:line="256" w:lineRule="auto"/>
              <w:outlineLvl w:val="4"/>
              <w:rPr>
                <w:caps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7C4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lastRenderedPageBreak/>
              <w:t>Įgyvendinta</w:t>
            </w:r>
          </w:p>
          <w:p w14:paraId="178F9A4C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Pranešimų gauta nebuvo</w:t>
            </w:r>
          </w:p>
          <w:p w14:paraId="7B1F2541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74E53209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17BD7430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5A1F2516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77DE9A0D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31C8D57E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00B3047D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6EBFEE59" w14:textId="534D4600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56835B65" w14:textId="77777777" w:rsidR="009853A9" w:rsidRDefault="009853A9">
            <w:pPr>
              <w:spacing w:line="256" w:lineRule="auto"/>
              <w:outlineLvl w:val="4"/>
              <w:rPr>
                <w:szCs w:val="24"/>
              </w:rPr>
            </w:pPr>
          </w:p>
          <w:p w14:paraId="5427BC5A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lastRenderedPageBreak/>
              <w:t>0</w:t>
            </w:r>
          </w:p>
          <w:p w14:paraId="13719CFE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08A07D04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</w:p>
          <w:p w14:paraId="0FE8B389" w14:textId="77777777" w:rsidR="00E50A10" w:rsidRDefault="00E50A10">
            <w:pPr>
              <w:spacing w:line="256" w:lineRule="auto"/>
              <w:outlineLvl w:val="4"/>
              <w:rPr>
                <w:bCs/>
                <w:iCs/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E50A10" w14:paraId="74A93739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DE3E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lastRenderedPageBreak/>
              <w:t>22.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B2D6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Informacijos apie nustatytus korupcijos atvejus skelbimas sveikatos priežiūros sistemos įstaigos interneto svetainėje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8C10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Tokių atvejų nebuvo</w:t>
            </w:r>
          </w:p>
        </w:tc>
      </w:tr>
      <w:tr w:rsidR="00E50A10" w14:paraId="51AC64EC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77D3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A5B5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Informacijos apie nustatytus atvejus, kai įstaigoje dirbantis asmuo pažeidė Lietuvos Respublikos viešųjų ir privačių interesų derinimo valstybinėje tarnyboje įstatymo nuostatas, skelbimas sveikatos priežiūros sistemos įstaigos interneto svetainėje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D23F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Tokių atvejų nebuvo</w:t>
            </w:r>
          </w:p>
        </w:tc>
      </w:tr>
      <w:tr w:rsidR="00E50A10" w14:paraId="1D77D322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87C0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BEAC" w14:textId="77777777" w:rsidR="00E50A10" w:rsidRDefault="00E50A10">
            <w:pPr>
              <w:spacing w:line="256" w:lineRule="auto"/>
              <w:outlineLvl w:val="4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Viešų ir privačių interesų deklaravimas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D28D" w14:textId="77777777" w:rsidR="00E50A10" w:rsidRDefault="00E50A1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853A9">
              <w:rPr>
                <w:szCs w:val="24"/>
              </w:rPr>
              <w:t>20</w:t>
            </w:r>
            <w:r>
              <w:rPr>
                <w:szCs w:val="24"/>
              </w:rPr>
              <w:t xml:space="preserve"> metais viešų ir privačių interesų deklaracijas pateikė 43 darbuotojai: 15 gydytojų ir 28 kiti darbuotojai</w:t>
            </w:r>
          </w:p>
          <w:p w14:paraId="68FE3793" w14:textId="74F0E637" w:rsidR="008E0DF4" w:rsidRPr="008E0DF4" w:rsidRDefault="008E0DF4" w:rsidP="008E0DF4">
            <w:pPr>
              <w:spacing w:line="276" w:lineRule="atLeast"/>
              <w:jc w:val="both"/>
              <w:rPr>
                <w:szCs w:val="24"/>
                <w:lang w:eastAsia="lt-LT"/>
              </w:rPr>
            </w:pPr>
            <w:r w:rsidRPr="008E0DF4">
              <w:rPr>
                <w:szCs w:val="24"/>
                <w:lang w:eastAsia="lt-LT"/>
              </w:rPr>
              <w:t>2021 metais deklaravo – 35 darbuotojai</w:t>
            </w:r>
            <w:r>
              <w:rPr>
                <w:szCs w:val="24"/>
                <w:lang w:eastAsia="lt-LT"/>
              </w:rPr>
              <w:t>;</w:t>
            </w:r>
          </w:p>
          <w:p w14:paraId="7BA6DFC2" w14:textId="58BCB75A" w:rsidR="008E0DF4" w:rsidRPr="008E0DF4" w:rsidRDefault="008E0DF4" w:rsidP="008E0DF4">
            <w:pPr>
              <w:spacing w:line="276" w:lineRule="atLeast"/>
              <w:jc w:val="both"/>
              <w:rPr>
                <w:szCs w:val="24"/>
                <w:lang w:eastAsia="lt-LT"/>
              </w:rPr>
            </w:pPr>
            <w:r w:rsidRPr="008E0DF4">
              <w:rPr>
                <w:szCs w:val="24"/>
                <w:lang w:eastAsia="lt-LT"/>
              </w:rPr>
              <w:t>2022 metais – 38 darbuotojai</w:t>
            </w:r>
            <w:r>
              <w:rPr>
                <w:szCs w:val="24"/>
                <w:lang w:eastAsia="lt-LT"/>
              </w:rPr>
              <w:t>;</w:t>
            </w:r>
          </w:p>
          <w:p w14:paraId="4BE3221E" w14:textId="5AD2DCC6" w:rsidR="008E0DF4" w:rsidRPr="008E0DF4" w:rsidRDefault="008E0DF4" w:rsidP="008E0DF4">
            <w:pPr>
              <w:spacing w:line="276" w:lineRule="atLeast"/>
              <w:jc w:val="both"/>
              <w:rPr>
                <w:szCs w:val="24"/>
                <w:lang w:eastAsia="lt-LT"/>
              </w:rPr>
            </w:pPr>
            <w:r w:rsidRPr="008E0DF4">
              <w:rPr>
                <w:szCs w:val="24"/>
                <w:lang w:eastAsia="lt-LT"/>
              </w:rPr>
              <w:t>2023 metais 35 darbuotojai</w:t>
            </w:r>
            <w:r>
              <w:rPr>
                <w:szCs w:val="24"/>
                <w:lang w:eastAsia="lt-LT"/>
              </w:rPr>
              <w:t>.</w:t>
            </w:r>
          </w:p>
          <w:p w14:paraId="63A0B07D" w14:textId="237BC969" w:rsidR="008E0DF4" w:rsidRPr="008E0DF4" w:rsidRDefault="008E0DF4" w:rsidP="008E0DF4">
            <w:pPr>
              <w:spacing w:line="276" w:lineRule="atLeast"/>
              <w:jc w:val="both"/>
              <w:rPr>
                <w:szCs w:val="24"/>
                <w:lang w:eastAsia="lt-LT"/>
              </w:rPr>
            </w:pPr>
            <w:r w:rsidRPr="008E0DF4">
              <w:rPr>
                <w:szCs w:val="24"/>
                <w:lang w:eastAsia="lt-LT"/>
              </w:rPr>
              <w:t>Deklaruoja visi 100 % privalantys deklaruoti</w:t>
            </w:r>
            <w:r>
              <w:rPr>
                <w:szCs w:val="24"/>
                <w:lang w:eastAsia="lt-LT"/>
              </w:rPr>
              <w:t xml:space="preserve"> asmenys</w:t>
            </w:r>
          </w:p>
          <w:p w14:paraId="57DB91DE" w14:textId="20AE21A4" w:rsidR="008E0DF4" w:rsidRDefault="008E0DF4">
            <w:pPr>
              <w:spacing w:line="256" w:lineRule="auto"/>
              <w:outlineLvl w:val="4"/>
              <w:rPr>
                <w:szCs w:val="24"/>
              </w:rPr>
            </w:pPr>
          </w:p>
        </w:tc>
      </w:tr>
      <w:tr w:rsidR="00D91340" w14:paraId="54A3FA7E" w14:textId="77777777" w:rsidTr="00E50A1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980" w14:textId="5A997FAB" w:rsidR="00D91340" w:rsidRDefault="00D91340">
            <w:pPr>
              <w:spacing w:line="256" w:lineRule="auto"/>
              <w:outlineLvl w:val="4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C71" w14:textId="341D5A10" w:rsidR="00D91340" w:rsidRDefault="00761A33">
            <w:pPr>
              <w:spacing w:line="256" w:lineRule="auto"/>
              <w:outlineLvl w:val="4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</w:rPr>
              <w:t>Įstaigoje įdiegtas vidinis informacijos apie pažeidimus teikimo kanalas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1BF" w14:textId="77777777" w:rsidR="00D91340" w:rsidRDefault="00761A33" w:rsidP="00D9134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Įgyvendinta</w:t>
            </w:r>
          </w:p>
          <w:p w14:paraId="1163BF4F" w14:textId="2B3B257C" w:rsidR="00761A33" w:rsidRPr="00761A33" w:rsidRDefault="00761A33" w:rsidP="00761A33">
            <w:pPr>
              <w:rPr>
                <w:color w:val="000000"/>
                <w:szCs w:val="24"/>
                <w:lang w:eastAsia="lt-LT"/>
              </w:rPr>
            </w:pPr>
            <w:r w:rsidRPr="00761A33">
              <w:rPr>
                <w:color w:val="000000"/>
                <w:szCs w:val="24"/>
                <w:lang w:eastAsia="lt-LT"/>
              </w:rPr>
              <w:t>2019-07- 10 direktoriaus įsakymu Nr. 57</w:t>
            </w:r>
            <w:r>
              <w:rPr>
                <w:color w:val="000000"/>
                <w:szCs w:val="24"/>
                <w:lang w:eastAsia="lt-LT"/>
              </w:rPr>
              <w:t xml:space="preserve"> patvirtintas ,,I</w:t>
            </w:r>
            <w:r w:rsidRPr="00761A33">
              <w:rPr>
                <w:color w:val="000000"/>
                <w:szCs w:val="24"/>
                <w:lang w:eastAsia="lt-LT"/>
              </w:rPr>
              <w:t xml:space="preserve">nformacijos apie pažeidimus </w:t>
            </w:r>
            <w:r>
              <w:rPr>
                <w:color w:val="000000"/>
                <w:szCs w:val="24"/>
                <w:lang w:eastAsia="lt-LT"/>
              </w:rPr>
              <w:t>VšĮ R</w:t>
            </w:r>
            <w:r w:rsidRPr="00761A33">
              <w:rPr>
                <w:color w:val="000000"/>
                <w:szCs w:val="24"/>
                <w:lang w:eastAsia="lt-LT"/>
              </w:rPr>
              <w:t>okiškio psichiatrijos ligoninėje teikimo tvarkos aprašas</w:t>
            </w:r>
            <w:r>
              <w:rPr>
                <w:color w:val="000000"/>
                <w:szCs w:val="24"/>
                <w:lang w:eastAsia="lt-LT"/>
              </w:rPr>
              <w:t>‘‘</w:t>
            </w:r>
          </w:p>
          <w:p w14:paraId="6E59D2A8" w14:textId="77777777" w:rsidR="00A90CC4" w:rsidRPr="00A90CC4" w:rsidRDefault="00000000" w:rsidP="00A90CC4">
            <w:pPr>
              <w:jc w:val="both"/>
              <w:rPr>
                <w:rFonts w:eastAsia="SimSun"/>
                <w:bCs/>
                <w:szCs w:val="24"/>
                <w:lang w:eastAsia="zh-CN"/>
              </w:rPr>
            </w:pPr>
            <w:hyperlink r:id="rId5" w:history="1">
              <w:r w:rsidR="00A90CC4" w:rsidRPr="00A90CC4">
                <w:rPr>
                  <w:rFonts w:eastAsia="SimSun"/>
                  <w:color w:val="0000FF"/>
                  <w:szCs w:val="24"/>
                  <w:u w:val="single"/>
                  <w:lang w:eastAsia="zh-CN"/>
                </w:rPr>
                <w:t>https://www.rpl.lt/2020/informacijos-apie-pazeidimus-vsi-rokiskio-psichiatrijos-ligonineje-teikimo-tvarkos-aprasas-2/</w:t>
              </w:r>
            </w:hyperlink>
          </w:p>
          <w:p w14:paraId="311D85D5" w14:textId="78A600B7" w:rsidR="00761A33" w:rsidRDefault="00761A33" w:rsidP="00D91340">
            <w:pPr>
              <w:jc w:val="both"/>
              <w:rPr>
                <w:szCs w:val="24"/>
              </w:rPr>
            </w:pPr>
          </w:p>
        </w:tc>
      </w:tr>
    </w:tbl>
    <w:p w14:paraId="18EB7EE5" w14:textId="77777777" w:rsidR="00E50A10" w:rsidRDefault="00E50A10" w:rsidP="00E50A10">
      <w:pPr>
        <w:spacing w:line="276" w:lineRule="auto"/>
        <w:jc w:val="both"/>
        <w:rPr>
          <w:rFonts w:eastAsia="Calibri"/>
          <w:szCs w:val="24"/>
        </w:rPr>
      </w:pPr>
    </w:p>
    <w:p w14:paraId="1D6FCBDE" w14:textId="77777777" w:rsidR="00E50A10" w:rsidRDefault="00E50A10" w:rsidP="00E50A10">
      <w:pPr>
        <w:spacing w:line="276" w:lineRule="auto"/>
        <w:jc w:val="both"/>
        <w:rPr>
          <w:rFonts w:eastAsia="Calibri"/>
          <w:szCs w:val="24"/>
        </w:rPr>
      </w:pPr>
    </w:p>
    <w:p w14:paraId="64ECD1B9" w14:textId="77777777" w:rsidR="00E50A10" w:rsidRDefault="00E50A10" w:rsidP="00E50A10">
      <w:pPr>
        <w:spacing w:line="276" w:lineRule="auto"/>
        <w:jc w:val="both"/>
        <w:rPr>
          <w:rFonts w:eastAsia="Calibri"/>
          <w:szCs w:val="24"/>
        </w:rPr>
      </w:pPr>
    </w:p>
    <w:p w14:paraId="6C368A62" w14:textId="77777777" w:rsidR="00E50A10" w:rsidRDefault="00E50A10" w:rsidP="00E50A10">
      <w:pPr>
        <w:spacing w:line="276" w:lineRule="auto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Parengė</w:t>
      </w:r>
    </w:p>
    <w:p w14:paraId="0367CC30" w14:textId="77777777" w:rsidR="00E50A10" w:rsidRDefault="00E50A10" w:rsidP="00E50A10">
      <w:pPr>
        <w:rPr>
          <w:szCs w:val="24"/>
        </w:rPr>
      </w:pPr>
      <w:r>
        <w:rPr>
          <w:szCs w:val="24"/>
        </w:rPr>
        <w:t>Teisės ir personalo skyriaus vedėja</w:t>
      </w:r>
    </w:p>
    <w:p w14:paraId="40110735" w14:textId="77777777" w:rsidR="00E50A10" w:rsidRDefault="00E50A10" w:rsidP="00E50A10">
      <w:pPr>
        <w:rPr>
          <w:szCs w:val="24"/>
        </w:rPr>
      </w:pPr>
      <w:r>
        <w:rPr>
          <w:szCs w:val="24"/>
        </w:rPr>
        <w:t>Aušra Katinauskienė</w:t>
      </w:r>
    </w:p>
    <w:p w14:paraId="684E57D0" w14:textId="77777777" w:rsidR="00E50A10" w:rsidRDefault="00E50A10" w:rsidP="00E50A10">
      <w:pPr>
        <w:spacing w:line="276" w:lineRule="auto"/>
        <w:jc w:val="both"/>
        <w:rPr>
          <w:rFonts w:eastAsia="Calibri"/>
          <w:szCs w:val="24"/>
        </w:rPr>
      </w:pPr>
    </w:p>
    <w:p w14:paraId="208BC56B" w14:textId="77777777" w:rsidR="00E50A10" w:rsidRDefault="00E50A10" w:rsidP="00E50A10">
      <w:pPr>
        <w:rPr>
          <w:szCs w:val="24"/>
        </w:rPr>
      </w:pPr>
    </w:p>
    <w:p w14:paraId="3A671347" w14:textId="77777777" w:rsidR="0064424B" w:rsidRDefault="0064424B"/>
    <w:sectPr w:rsidR="006442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30634"/>
    <w:multiLevelType w:val="hybridMultilevel"/>
    <w:tmpl w:val="7746451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91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10"/>
    <w:rsid w:val="00047A0D"/>
    <w:rsid w:val="000C2698"/>
    <w:rsid w:val="00251C14"/>
    <w:rsid w:val="0041773C"/>
    <w:rsid w:val="0064424B"/>
    <w:rsid w:val="00761A33"/>
    <w:rsid w:val="008E0DF4"/>
    <w:rsid w:val="009853A9"/>
    <w:rsid w:val="00A90CC4"/>
    <w:rsid w:val="00C253F6"/>
    <w:rsid w:val="00D91340"/>
    <w:rsid w:val="00E50A10"/>
    <w:rsid w:val="00F5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7E1D"/>
  <w15:chartTrackingRefBased/>
  <w15:docId w15:val="{28CA25C3-9244-4BA4-B8CF-FCFA7A2F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50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0A1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269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26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pl.lt/2020/informacijos-apie-pazeidimus-vsi-rokiskio-psichiatrijos-ligonineje-teikimo-tvarkos-aprasas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6868</Words>
  <Characters>3916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Katinauskienė</dc:creator>
  <cp:keywords/>
  <dc:description/>
  <cp:lastModifiedBy>Gyd. Rūta Bandžiulienė Rokiškio psichiatrijos ligoninė</cp:lastModifiedBy>
  <cp:revision>2</cp:revision>
  <cp:lastPrinted>2024-03-08T07:16:00Z</cp:lastPrinted>
  <dcterms:created xsi:type="dcterms:W3CDTF">2024-03-08T07:22:00Z</dcterms:created>
  <dcterms:modified xsi:type="dcterms:W3CDTF">2024-03-08T07:22:00Z</dcterms:modified>
</cp:coreProperties>
</file>