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299E" w14:textId="77777777"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VALSTYBĖS ILGALAIKIO MATERIALIOJO TURTO NUOMOS SUTARTIS</w:t>
      </w:r>
    </w:p>
    <w:p w14:paraId="272275E8" w14:textId="77777777" w:rsidR="009555FB" w:rsidRDefault="009555FB" w:rsidP="009555FB">
      <w:pPr>
        <w:spacing w:after="0" w:line="240" w:lineRule="auto"/>
        <w:ind w:left="6480" w:hanging="6480"/>
        <w:jc w:val="center"/>
        <w:rPr>
          <w:rFonts w:ascii="Times New Roman" w:hAnsi="Times New Roman"/>
          <w:sz w:val="24"/>
          <w:szCs w:val="24"/>
        </w:rPr>
      </w:pPr>
    </w:p>
    <w:p w14:paraId="70120125" w14:textId="459D5279" w:rsidR="009555FB" w:rsidRDefault="009555FB" w:rsidP="009555FB">
      <w:pPr>
        <w:spacing w:after="0" w:line="240" w:lineRule="auto"/>
        <w:ind w:left="6480" w:hanging="6480"/>
        <w:jc w:val="center"/>
        <w:rPr>
          <w:rFonts w:ascii="Times New Roman" w:hAnsi="Times New Roman"/>
          <w:sz w:val="24"/>
          <w:szCs w:val="24"/>
        </w:rPr>
      </w:pPr>
      <w:r>
        <w:rPr>
          <w:rFonts w:ascii="Times New Roman" w:hAnsi="Times New Roman"/>
          <w:sz w:val="24"/>
          <w:szCs w:val="24"/>
        </w:rPr>
        <w:t xml:space="preserve">2023 m.         d.  Nr. </w:t>
      </w:r>
    </w:p>
    <w:p w14:paraId="7DC2EDA9" w14:textId="77777777" w:rsidR="009555FB" w:rsidRDefault="009555FB" w:rsidP="009555FB">
      <w:pPr>
        <w:spacing w:after="0" w:line="240" w:lineRule="auto"/>
        <w:ind w:left="6480" w:hanging="6480"/>
        <w:jc w:val="center"/>
        <w:rPr>
          <w:rFonts w:ascii="Times New Roman" w:hAnsi="Times New Roman"/>
          <w:sz w:val="24"/>
          <w:szCs w:val="24"/>
        </w:rPr>
      </w:pPr>
    </w:p>
    <w:p w14:paraId="3A246B19" w14:textId="0FACFF7C" w:rsidR="009555FB" w:rsidRDefault="009555FB" w:rsidP="009555FB">
      <w:pPr>
        <w:spacing w:after="0" w:line="240" w:lineRule="auto"/>
        <w:jc w:val="center"/>
        <w:rPr>
          <w:rFonts w:ascii="Times New Roman" w:hAnsi="Times New Roman"/>
          <w:sz w:val="24"/>
          <w:szCs w:val="24"/>
        </w:rPr>
      </w:pPr>
      <w:r>
        <w:rPr>
          <w:rFonts w:ascii="Times New Roman" w:hAnsi="Times New Roman"/>
          <w:sz w:val="24"/>
          <w:szCs w:val="24"/>
        </w:rPr>
        <w:t>Rokiškis</w:t>
      </w:r>
    </w:p>
    <w:p w14:paraId="222D7DEB" w14:textId="77777777" w:rsidR="009555FB" w:rsidRDefault="009555FB" w:rsidP="009555FB">
      <w:pPr>
        <w:spacing w:after="0" w:line="240" w:lineRule="auto"/>
        <w:ind w:left="6480" w:hanging="6480"/>
        <w:jc w:val="both"/>
        <w:rPr>
          <w:rFonts w:ascii="Times New Roman" w:hAnsi="Times New Roman"/>
          <w:sz w:val="24"/>
          <w:szCs w:val="24"/>
        </w:rPr>
      </w:pPr>
    </w:p>
    <w:p w14:paraId="4644600F" w14:textId="1A2A50E2" w:rsidR="009555FB" w:rsidRDefault="009555FB" w:rsidP="009555FB">
      <w:pPr>
        <w:tabs>
          <w:tab w:val="right" w:leader="underscore" w:pos="9354"/>
        </w:tabs>
        <w:spacing w:line="240" w:lineRule="auto"/>
        <w:ind w:firstLine="720"/>
        <w:jc w:val="both"/>
        <w:rPr>
          <w:rFonts w:ascii="Times New Roman" w:eastAsia="Times New Roman" w:hAnsi="Times New Roman"/>
          <w:sz w:val="24"/>
          <w:szCs w:val="24"/>
          <w:lang w:eastAsia="lt-LT"/>
        </w:rPr>
      </w:pPr>
      <w:r>
        <w:rPr>
          <w:rFonts w:ascii="Times New Roman" w:hAnsi="Times New Roman"/>
          <w:sz w:val="24"/>
          <w:szCs w:val="24"/>
        </w:rPr>
        <w:t xml:space="preserve">          </w:t>
      </w:r>
      <w:r>
        <w:rPr>
          <w:rFonts w:ascii="Times New Roman" w:eastAsia="Times New Roman" w:hAnsi="Times New Roman"/>
          <w:sz w:val="24"/>
          <w:szCs w:val="24"/>
          <w:lang w:eastAsia="lt-LT"/>
        </w:rPr>
        <w:t xml:space="preserve">Nuomotojas </w:t>
      </w:r>
      <w:r>
        <w:rPr>
          <w:rFonts w:ascii="Times New Roman" w:hAnsi="Times New Roman"/>
          <w:sz w:val="24"/>
          <w:szCs w:val="24"/>
        </w:rPr>
        <w:t>VšĮ Rokiškio psichiatrijos ligoninė, juridinio asmens kodas 173222266, esanti Rokiškyje, Vytauto 47</w:t>
      </w:r>
      <w:r>
        <w:rPr>
          <w:rFonts w:ascii="Times New Roman" w:eastAsia="Times New Roman" w:hAnsi="Times New Roman"/>
          <w:sz w:val="24"/>
          <w:szCs w:val="24"/>
          <w:lang w:eastAsia="lt-LT"/>
        </w:rPr>
        <w:t>,</w:t>
      </w:r>
    </w:p>
    <w:p w14:paraId="4826086C" w14:textId="77777777" w:rsidR="009555FB" w:rsidRDefault="009555FB" w:rsidP="009555FB">
      <w:pPr>
        <w:tabs>
          <w:tab w:val="right" w:leader="underscore" w:pos="935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atstovaujama </w:t>
      </w:r>
      <w:r>
        <w:rPr>
          <w:rFonts w:ascii="Times New Roman" w:eastAsia="Times New Roman" w:hAnsi="Times New Roman"/>
          <w:sz w:val="24"/>
          <w:szCs w:val="24"/>
        </w:rPr>
        <w:tab/>
        <w:t>,</w:t>
      </w:r>
    </w:p>
    <w:p w14:paraId="761E036E" w14:textId="77777777" w:rsidR="009555FB" w:rsidRDefault="009555FB" w:rsidP="009555FB">
      <w:pPr>
        <w:spacing w:after="0" w:line="240" w:lineRule="auto"/>
        <w:ind w:firstLine="3544"/>
        <w:jc w:val="both"/>
        <w:rPr>
          <w:rFonts w:ascii="Times New Roman" w:eastAsia="Times New Roman" w:hAnsi="Times New Roman"/>
          <w:sz w:val="24"/>
          <w:szCs w:val="24"/>
        </w:rPr>
      </w:pPr>
      <w:r>
        <w:rPr>
          <w:rFonts w:ascii="Times New Roman" w:eastAsia="Times New Roman" w:hAnsi="Times New Roman"/>
          <w:sz w:val="24"/>
          <w:szCs w:val="24"/>
        </w:rPr>
        <w:t>(atstovo vardas, pavardė, pareigos)</w:t>
      </w:r>
    </w:p>
    <w:p w14:paraId="787677E3" w14:textId="77777777" w:rsidR="009555FB" w:rsidRDefault="009555FB" w:rsidP="009555FB">
      <w:pPr>
        <w:tabs>
          <w:tab w:val="right" w:leader="underscore" w:pos="935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veikiančio pagal </w:t>
      </w:r>
      <w:r>
        <w:rPr>
          <w:rFonts w:ascii="Times New Roman" w:eastAsia="Times New Roman" w:hAnsi="Times New Roman"/>
          <w:sz w:val="24"/>
          <w:szCs w:val="24"/>
        </w:rPr>
        <w:tab/>
        <w:t>,</w:t>
      </w:r>
    </w:p>
    <w:p w14:paraId="73E23314" w14:textId="77777777" w:rsidR="009555FB" w:rsidRDefault="009555FB" w:rsidP="009555FB">
      <w:pPr>
        <w:widowControl w:val="0"/>
        <w:suppressAutoHyphens/>
        <w:spacing w:after="0" w:line="240" w:lineRule="auto"/>
        <w:ind w:firstLine="3402"/>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(atstovavimo pagrindas, dokumento data, numeris)</w:t>
      </w:r>
    </w:p>
    <w:p w14:paraId="47CE6A98" w14:textId="77777777" w:rsidR="009555FB" w:rsidRDefault="009555FB" w:rsidP="009555FB">
      <w:pPr>
        <w:tabs>
          <w:tab w:val="right" w:leader="underscore" w:pos="935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ir nuomininkas </w:t>
      </w:r>
      <w:r>
        <w:rPr>
          <w:rFonts w:ascii="Times New Roman" w:eastAsia="Times New Roman" w:hAnsi="Times New Roman"/>
          <w:sz w:val="24"/>
          <w:szCs w:val="24"/>
        </w:rPr>
        <w:tab/>
      </w:r>
    </w:p>
    <w:p w14:paraId="54DC2B73" w14:textId="77777777" w:rsidR="009555FB" w:rsidRDefault="009555FB" w:rsidP="009555FB">
      <w:pPr>
        <w:spacing w:after="0" w:line="240" w:lineRule="auto"/>
        <w:ind w:firstLine="1418"/>
        <w:jc w:val="both"/>
        <w:rPr>
          <w:rFonts w:ascii="Times New Roman" w:eastAsia="Times New Roman" w:hAnsi="Times New Roman"/>
          <w:sz w:val="24"/>
          <w:szCs w:val="24"/>
        </w:rPr>
      </w:pPr>
      <w:r>
        <w:rPr>
          <w:rFonts w:ascii="Times New Roman" w:eastAsia="Times New Roman" w:hAnsi="Times New Roman"/>
          <w:sz w:val="24"/>
          <w:szCs w:val="24"/>
        </w:rPr>
        <w:t>(teisinė forma, pavadinimas, kodas ir registracijos adresas, jeigu nuomininkas yra juridinis asmuo,</w:t>
      </w:r>
    </w:p>
    <w:p w14:paraId="1D7BB9A4" w14:textId="77777777" w:rsidR="009555FB" w:rsidRDefault="009555FB" w:rsidP="009555FB">
      <w:pPr>
        <w:tabs>
          <w:tab w:val="right" w:leader="underscore" w:pos="935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w:t>
      </w:r>
    </w:p>
    <w:p w14:paraId="2E8D7A68" w14:textId="77777777" w:rsidR="009555FB" w:rsidRDefault="009555FB" w:rsidP="009555F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arba vardas, pavardė, asmens kodas ir gyvenamosios vietos adresas, jeigu nuomininkas yra fizinis asmuo) </w:t>
      </w:r>
    </w:p>
    <w:p w14:paraId="049DB99B" w14:textId="77777777" w:rsidR="009555FB" w:rsidRDefault="009555FB" w:rsidP="009555FB">
      <w:pPr>
        <w:keepNext/>
        <w:tabs>
          <w:tab w:val="right" w:leader="underscore" w:pos="935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atstovaujamas </w:t>
      </w:r>
      <w:r>
        <w:rPr>
          <w:rFonts w:ascii="Times New Roman" w:eastAsia="Times New Roman" w:hAnsi="Times New Roman"/>
          <w:sz w:val="24"/>
          <w:szCs w:val="24"/>
        </w:rPr>
        <w:tab/>
        <w:t>,</w:t>
      </w:r>
    </w:p>
    <w:p w14:paraId="31E63046" w14:textId="77777777" w:rsidR="009555FB" w:rsidRDefault="009555FB" w:rsidP="009555FB">
      <w:pPr>
        <w:keepNext/>
        <w:spacing w:after="0" w:line="240" w:lineRule="auto"/>
        <w:ind w:firstLine="3544"/>
        <w:jc w:val="both"/>
        <w:rPr>
          <w:rFonts w:ascii="Times New Roman" w:eastAsia="Times New Roman" w:hAnsi="Times New Roman"/>
          <w:sz w:val="24"/>
          <w:szCs w:val="24"/>
        </w:rPr>
      </w:pPr>
      <w:r>
        <w:rPr>
          <w:rFonts w:ascii="Times New Roman" w:eastAsia="Times New Roman" w:hAnsi="Times New Roman"/>
          <w:sz w:val="24"/>
          <w:szCs w:val="24"/>
        </w:rPr>
        <w:t>(atstovo vardas, pavardė, pareigos)</w:t>
      </w:r>
    </w:p>
    <w:p w14:paraId="66D6B369" w14:textId="77777777" w:rsidR="009555FB" w:rsidRDefault="009555FB" w:rsidP="009555FB">
      <w:pPr>
        <w:tabs>
          <w:tab w:val="right" w:leader="underscore" w:pos="935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veikiančio pagal </w:t>
      </w:r>
      <w:r>
        <w:rPr>
          <w:rFonts w:ascii="Times New Roman" w:eastAsia="Times New Roman" w:hAnsi="Times New Roman"/>
          <w:sz w:val="24"/>
          <w:szCs w:val="24"/>
        </w:rPr>
        <w:tab/>
        <w:t>,</w:t>
      </w:r>
    </w:p>
    <w:p w14:paraId="55ADB602" w14:textId="77777777" w:rsidR="009555FB" w:rsidRDefault="009555FB" w:rsidP="009555FB">
      <w:pPr>
        <w:widowControl w:val="0"/>
        <w:suppressAutoHyphens/>
        <w:spacing w:after="0" w:line="240" w:lineRule="auto"/>
        <w:ind w:firstLine="2835"/>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(atstovavimo pagrindas, dokumento data, numeris)</w:t>
      </w:r>
    </w:p>
    <w:p w14:paraId="042C5607" w14:textId="77777777" w:rsidR="009555FB" w:rsidRDefault="009555FB" w:rsidP="009555F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vadovaudamiesi viešojo nuomos konkurso, įvykusio _____ m. ____________ ___ d., komisijos sprendimu, įformintu protokolu Nr.___________</w:t>
      </w:r>
      <w:r>
        <w:rPr>
          <w:rFonts w:ascii="Times New Roman" w:hAnsi="Times New Roman"/>
          <w:sz w:val="24"/>
          <w:szCs w:val="24"/>
        </w:rPr>
        <w:t>, sudaro šią valstybės ilgalaikio materialiojo turto nuomos sutartį (toliau – Sutartis). Toliau Sutartyje nuomotojas ir nuomininkas kiekvienas atskirai gali būti vadinami šalimi, o abu kartu – šalimis.</w:t>
      </w:r>
    </w:p>
    <w:p w14:paraId="33ED0237" w14:textId="77777777" w:rsidR="009555FB" w:rsidRDefault="009555FB" w:rsidP="009555FB">
      <w:pPr>
        <w:spacing w:after="0" w:line="240" w:lineRule="auto"/>
        <w:rPr>
          <w:rFonts w:ascii="Times New Roman" w:hAnsi="Times New Roman"/>
          <w:b/>
          <w:sz w:val="24"/>
          <w:szCs w:val="24"/>
        </w:rPr>
      </w:pPr>
    </w:p>
    <w:p w14:paraId="267AD03F" w14:textId="77777777" w:rsidR="009555FB" w:rsidRDefault="009555FB" w:rsidP="009555FB">
      <w:pPr>
        <w:spacing w:after="0" w:line="240" w:lineRule="auto"/>
        <w:ind w:left="6480" w:hanging="6480"/>
        <w:jc w:val="center"/>
        <w:rPr>
          <w:rFonts w:ascii="Times New Roman" w:hAnsi="Times New Roman"/>
          <w:b/>
          <w:sz w:val="24"/>
          <w:szCs w:val="24"/>
        </w:rPr>
      </w:pPr>
      <w:r>
        <w:rPr>
          <w:rFonts w:ascii="Times New Roman" w:hAnsi="Times New Roman"/>
          <w:b/>
          <w:sz w:val="24"/>
          <w:szCs w:val="24"/>
        </w:rPr>
        <w:t>I. SUTARTIES DALYKAS</w:t>
      </w:r>
    </w:p>
    <w:p w14:paraId="5093D9AD" w14:textId="77777777" w:rsidR="009555FB" w:rsidRDefault="009555FB" w:rsidP="009555FB">
      <w:pPr>
        <w:spacing w:after="0" w:line="240" w:lineRule="auto"/>
        <w:ind w:left="6480" w:hanging="6480"/>
        <w:jc w:val="both"/>
        <w:rPr>
          <w:rFonts w:ascii="Times New Roman" w:hAnsi="Times New Roman"/>
          <w:sz w:val="24"/>
          <w:szCs w:val="24"/>
        </w:rPr>
      </w:pPr>
    </w:p>
    <w:p w14:paraId="7F516014" w14:textId="04AA47ED" w:rsidR="009555FB" w:rsidRPr="003A72F2" w:rsidRDefault="009555FB" w:rsidP="000E6DD4">
      <w:pPr>
        <w:pStyle w:val="Sraopastraipa"/>
        <w:numPr>
          <w:ilvl w:val="1"/>
          <w:numId w:val="1"/>
        </w:numPr>
        <w:ind w:left="142" w:firstLine="458"/>
        <w:jc w:val="both"/>
        <w:rPr>
          <w:rFonts w:ascii="Times New Roman" w:hAnsi="Times New Roman" w:cs="Times New Roman"/>
          <w:sz w:val="24"/>
          <w:szCs w:val="24"/>
        </w:rPr>
      </w:pPr>
      <w:r w:rsidRPr="003A72F2">
        <w:rPr>
          <w:rFonts w:ascii="Times New Roman" w:hAnsi="Times New Roman" w:cs="Times New Roman"/>
          <w:sz w:val="24"/>
          <w:szCs w:val="24"/>
        </w:rPr>
        <w:t xml:space="preserve">Nuomotojas įsipareigoja perduoti nuomininkui valstybės ilgalaikį materialųjį turtą                </w:t>
      </w:r>
      <w:bookmarkStart w:id="0" w:name="_Hlk479774327"/>
      <w:r w:rsidRPr="003A72F2">
        <w:rPr>
          <w:rFonts w:ascii="Times New Roman" w:hAnsi="Times New Roman" w:cs="Times New Roman"/>
          <w:sz w:val="24"/>
          <w:szCs w:val="24"/>
        </w:rPr>
        <w:t>(toliau – turtas):</w:t>
      </w:r>
      <w:bookmarkEnd w:id="0"/>
      <w:r w:rsidR="000E6DD4" w:rsidRPr="003A72F2">
        <w:rPr>
          <w:rFonts w:ascii="Times New Roman" w:hAnsi="Times New Roman" w:cs="Times New Roman"/>
          <w:sz w:val="24"/>
          <w:szCs w:val="24"/>
        </w:rPr>
        <w:t xml:space="preserve"> </w:t>
      </w:r>
      <w:bookmarkStart w:id="1" w:name="_Hlk141191780"/>
      <w:r w:rsidRPr="003A72F2">
        <w:rPr>
          <w:rFonts w:ascii="Times New Roman" w:hAnsi="Times New Roman" w:cs="Times New Roman"/>
          <w:sz w:val="24"/>
          <w:szCs w:val="24"/>
        </w:rPr>
        <w:t xml:space="preserve">pastatą – virtuvę, kurio unikalus Nr. 7397-5005-7060, </w:t>
      </w:r>
      <w:r w:rsidR="000E6DD4" w:rsidRPr="003A72F2">
        <w:rPr>
          <w:rFonts w:ascii="Times New Roman" w:hAnsi="Times New Roman" w:cs="Times New Roman"/>
          <w:sz w:val="24"/>
          <w:szCs w:val="24"/>
        </w:rPr>
        <w:t xml:space="preserve">bendras plotas – 544,91 kv. m., </w:t>
      </w:r>
      <w:r w:rsidRPr="003A72F2">
        <w:rPr>
          <w:rFonts w:ascii="Times New Roman" w:hAnsi="Times New Roman" w:cs="Times New Roman"/>
          <w:sz w:val="24"/>
          <w:szCs w:val="24"/>
        </w:rPr>
        <w:t xml:space="preserve">pagrindinė naudojimo paskirtis – </w:t>
      </w:r>
      <w:r w:rsidR="000E6DD4" w:rsidRPr="003A72F2">
        <w:rPr>
          <w:rFonts w:ascii="Times New Roman" w:eastAsia="Times New Roman" w:hAnsi="Times New Roman" w:cs="Times New Roman"/>
          <w:color w:val="000000" w:themeColor="text1"/>
          <w:sz w:val="24"/>
          <w:szCs w:val="24"/>
        </w:rPr>
        <w:t>Viešosios įstaigos ,,Rokiškio psichiatrijos ligoninė“ pacientų dietinio maitinimo paslaugoms teikti</w:t>
      </w:r>
      <w:r w:rsidR="000E6DD4" w:rsidRPr="003A72F2">
        <w:rPr>
          <w:rFonts w:ascii="Times New Roman" w:hAnsi="Times New Roman" w:cs="Times New Roman"/>
          <w:sz w:val="24"/>
          <w:szCs w:val="24"/>
        </w:rPr>
        <w:t>.</w:t>
      </w:r>
    </w:p>
    <w:bookmarkEnd w:id="1"/>
    <w:p w14:paraId="5B2FAFA7" w14:textId="77777777" w:rsidR="009555FB" w:rsidRPr="009555FB" w:rsidRDefault="009555FB" w:rsidP="009555FB">
      <w:pPr>
        <w:spacing w:after="0" w:line="240" w:lineRule="auto"/>
        <w:jc w:val="both"/>
        <w:rPr>
          <w:rFonts w:ascii="Times New Roman" w:hAnsi="Times New Roman"/>
          <w:sz w:val="24"/>
          <w:szCs w:val="24"/>
        </w:rPr>
      </w:pPr>
    </w:p>
    <w:p w14:paraId="23EDCCBC" w14:textId="77777777" w:rsidR="009555FB" w:rsidRDefault="009555FB" w:rsidP="009555FB">
      <w:pPr>
        <w:spacing w:after="0" w:line="240" w:lineRule="auto"/>
        <w:ind w:left="6480" w:hanging="6480"/>
        <w:jc w:val="center"/>
        <w:rPr>
          <w:rFonts w:ascii="Times New Roman" w:hAnsi="Times New Roman"/>
          <w:b/>
          <w:sz w:val="24"/>
          <w:szCs w:val="24"/>
        </w:rPr>
      </w:pPr>
      <w:r>
        <w:rPr>
          <w:rFonts w:ascii="Times New Roman" w:hAnsi="Times New Roman"/>
          <w:b/>
          <w:sz w:val="24"/>
          <w:szCs w:val="24"/>
        </w:rPr>
        <w:t>II. NUOMOS TERMINAS.</w:t>
      </w:r>
    </w:p>
    <w:p w14:paraId="74D4013D" w14:textId="77777777" w:rsidR="009555FB" w:rsidRDefault="009555FB" w:rsidP="009555FB">
      <w:pPr>
        <w:spacing w:after="0" w:line="240" w:lineRule="auto"/>
        <w:ind w:left="6480" w:hanging="6480"/>
        <w:jc w:val="both"/>
        <w:rPr>
          <w:rFonts w:ascii="Times New Roman" w:hAnsi="Times New Roman"/>
          <w:sz w:val="24"/>
          <w:szCs w:val="24"/>
        </w:rPr>
      </w:pPr>
    </w:p>
    <w:p w14:paraId="0440832A" w14:textId="2BF6D440" w:rsidR="009555FB" w:rsidRPr="003A72F2" w:rsidRDefault="009555FB" w:rsidP="009555FB">
      <w:pPr>
        <w:spacing w:after="0" w:line="240" w:lineRule="auto"/>
        <w:jc w:val="both"/>
        <w:rPr>
          <w:rFonts w:ascii="Times New Roman" w:hAnsi="Times New Roman"/>
          <w:sz w:val="24"/>
          <w:szCs w:val="24"/>
        </w:rPr>
      </w:pPr>
      <w:r w:rsidRPr="003A72F2">
        <w:rPr>
          <w:rFonts w:ascii="Times New Roman" w:hAnsi="Times New Roman"/>
          <w:sz w:val="24"/>
          <w:szCs w:val="24"/>
        </w:rPr>
        <w:t xml:space="preserve">          2.1. Turtas išnuomojamas iki </w:t>
      </w:r>
      <w:r w:rsidRPr="003A72F2">
        <w:rPr>
          <w:rFonts w:ascii="Times New Roman" w:eastAsia="Times New Roman" w:hAnsi="Times New Roman"/>
          <w:color w:val="000000" w:themeColor="text1"/>
          <w:sz w:val="24"/>
          <w:szCs w:val="24"/>
        </w:rPr>
        <w:t>2026 metų sausio 1 d.</w:t>
      </w:r>
      <w:r w:rsidRPr="003A72F2">
        <w:rPr>
          <w:rFonts w:ascii="Times New Roman" w:hAnsi="Times New Roman"/>
          <w:sz w:val="24"/>
          <w:szCs w:val="24"/>
        </w:rPr>
        <w:t xml:space="preserve">. </w:t>
      </w:r>
    </w:p>
    <w:p w14:paraId="39F49B6E" w14:textId="77777777" w:rsidR="009555FB" w:rsidRPr="003A72F2" w:rsidRDefault="009555FB" w:rsidP="009555FB">
      <w:pPr>
        <w:spacing w:after="0" w:line="240" w:lineRule="auto"/>
        <w:ind w:firstLine="567"/>
        <w:jc w:val="both"/>
        <w:rPr>
          <w:rFonts w:ascii="Times New Roman" w:hAnsi="Times New Roman"/>
          <w:sz w:val="24"/>
          <w:szCs w:val="24"/>
        </w:rPr>
      </w:pPr>
      <w:r w:rsidRPr="003A72F2">
        <w:rPr>
          <w:rFonts w:ascii="Times New Roman" w:hAnsi="Times New Roman"/>
          <w:sz w:val="24"/>
          <w:szCs w:val="24"/>
        </w:rPr>
        <w:t>2.2. Nuomos terminas pradedamas skaičiuoti nuo turto perdavimo ir priėmimo akto pasirašymo dienos.</w:t>
      </w:r>
    </w:p>
    <w:p w14:paraId="77FB9523" w14:textId="77777777" w:rsidR="009555FB" w:rsidRDefault="009555FB" w:rsidP="009555FB">
      <w:pPr>
        <w:spacing w:after="0" w:line="240" w:lineRule="auto"/>
        <w:jc w:val="center"/>
        <w:rPr>
          <w:rFonts w:ascii="Times New Roman" w:hAnsi="Times New Roman"/>
          <w:b/>
          <w:sz w:val="24"/>
          <w:szCs w:val="24"/>
        </w:rPr>
      </w:pPr>
    </w:p>
    <w:p w14:paraId="0995592D" w14:textId="77777777"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III. NUOMOS MOKESTIS</w:t>
      </w:r>
    </w:p>
    <w:p w14:paraId="418AD7C2" w14:textId="77777777" w:rsidR="009555FB" w:rsidRDefault="009555FB" w:rsidP="009555FB">
      <w:pPr>
        <w:keepNext/>
        <w:spacing w:line="240" w:lineRule="auto"/>
        <w:rPr>
          <w:rFonts w:ascii="Times New Roman" w:hAnsi="Times New Roman"/>
          <w:b/>
          <w:sz w:val="24"/>
          <w:szCs w:val="24"/>
        </w:rPr>
      </w:pPr>
    </w:p>
    <w:p w14:paraId="0684011A" w14:textId="77777777" w:rsidR="009555FB" w:rsidRPr="003A72F2" w:rsidRDefault="009555FB" w:rsidP="009555FB">
      <w:pPr>
        <w:spacing w:after="0" w:line="240" w:lineRule="auto"/>
        <w:ind w:left="709"/>
        <w:jc w:val="both"/>
        <w:rPr>
          <w:rFonts w:ascii="Times New Roman" w:hAnsi="Times New Roman"/>
          <w:sz w:val="24"/>
          <w:szCs w:val="24"/>
        </w:rPr>
      </w:pPr>
      <w:r w:rsidRPr="003A72F2">
        <w:rPr>
          <w:rFonts w:ascii="Times New Roman" w:hAnsi="Times New Roman"/>
          <w:sz w:val="24"/>
          <w:szCs w:val="24"/>
        </w:rPr>
        <w:t>3.1. Nuomininkas už turto nuomą įsipareigoja mokėti nuomotojui nuompinigius –______________________________________ per mėnesį.</w:t>
      </w:r>
    </w:p>
    <w:p w14:paraId="112AEAD6" w14:textId="0527815C" w:rsidR="009555FB" w:rsidRPr="003A72F2" w:rsidRDefault="00385695" w:rsidP="009555FB">
      <w:pPr>
        <w:spacing w:after="0" w:line="240" w:lineRule="auto"/>
        <w:jc w:val="both"/>
        <w:rPr>
          <w:rFonts w:ascii="Times New Roman" w:hAnsi="Times New Roman"/>
          <w:sz w:val="24"/>
          <w:szCs w:val="24"/>
        </w:rPr>
      </w:pPr>
      <w:r w:rsidRPr="003A72F2">
        <w:rPr>
          <w:rFonts w:ascii="Times New Roman" w:hAnsi="Times New Roman"/>
          <w:sz w:val="24"/>
          <w:szCs w:val="24"/>
        </w:rPr>
        <w:t xml:space="preserve">                                             </w:t>
      </w:r>
      <w:r w:rsidR="009555FB" w:rsidRPr="003A72F2">
        <w:rPr>
          <w:rFonts w:ascii="Times New Roman" w:hAnsi="Times New Roman"/>
          <w:sz w:val="24"/>
          <w:szCs w:val="24"/>
        </w:rPr>
        <w:t>(suma skaičiais ir žodžiais)</w:t>
      </w:r>
    </w:p>
    <w:p w14:paraId="367FC38C" w14:textId="13EFE235" w:rsidR="009555FB" w:rsidRPr="003A72F2" w:rsidRDefault="009555FB" w:rsidP="009555FB">
      <w:pPr>
        <w:spacing w:after="0"/>
        <w:ind w:firstLine="709"/>
        <w:jc w:val="both"/>
        <w:rPr>
          <w:rFonts w:ascii="Times New Roman" w:hAnsi="Times New Roman"/>
          <w:sz w:val="24"/>
          <w:szCs w:val="24"/>
        </w:rPr>
      </w:pPr>
      <w:r w:rsidRPr="003A72F2">
        <w:rPr>
          <w:rFonts w:ascii="Times New Roman" w:hAnsi="Times New Roman"/>
          <w:sz w:val="24"/>
          <w:szCs w:val="24"/>
        </w:rPr>
        <w:t xml:space="preserve">3.2. </w:t>
      </w:r>
      <w:bookmarkStart w:id="2" w:name="_Hlk5182955"/>
      <w:r w:rsidRPr="003A72F2">
        <w:rPr>
          <w:rFonts w:ascii="Times New Roman" w:hAnsi="Times New Roman"/>
          <w:sz w:val="24"/>
          <w:szCs w:val="24"/>
        </w:rPr>
        <w:t xml:space="preserve">Nuomininkas, be nuompinigių, kas mėnesį moka mokesčius už elektros energiją ir už kitas jam pagal poreikį teikiamas komunalines paslaugas. Mokesčiai už komunalines paslaugas pagal pasirašytą sutartį su Viešąja </w:t>
      </w:r>
      <w:r w:rsidRPr="003A72F2">
        <w:rPr>
          <w:rFonts w:ascii="Times New Roman" w:hAnsi="Times New Roman"/>
          <w:bCs/>
          <w:sz w:val="24"/>
          <w:szCs w:val="24"/>
        </w:rPr>
        <w:t xml:space="preserve">įstaiga </w:t>
      </w:r>
      <w:r w:rsidR="00B57F15" w:rsidRPr="003A72F2">
        <w:rPr>
          <w:rFonts w:ascii="Times New Roman" w:hAnsi="Times New Roman"/>
          <w:bCs/>
          <w:sz w:val="24"/>
          <w:szCs w:val="24"/>
        </w:rPr>
        <w:t xml:space="preserve">Rokiškio psichiatrijos </w:t>
      </w:r>
      <w:r w:rsidRPr="003A72F2">
        <w:rPr>
          <w:rFonts w:ascii="Times New Roman" w:hAnsi="Times New Roman"/>
          <w:bCs/>
          <w:sz w:val="24"/>
          <w:szCs w:val="24"/>
        </w:rPr>
        <w:t xml:space="preserve">ligonine </w:t>
      </w:r>
      <w:r w:rsidR="00B57F15" w:rsidRPr="003A72F2">
        <w:rPr>
          <w:rFonts w:ascii="Times New Roman" w:hAnsi="Times New Roman"/>
          <w:bCs/>
          <w:sz w:val="24"/>
          <w:szCs w:val="24"/>
        </w:rPr>
        <w:t xml:space="preserve">(toliau – Ligoninė) </w:t>
      </w:r>
      <w:r w:rsidRPr="003A72F2">
        <w:rPr>
          <w:rFonts w:ascii="Times New Roman" w:hAnsi="Times New Roman"/>
          <w:sz w:val="24"/>
          <w:szCs w:val="24"/>
        </w:rPr>
        <w:t xml:space="preserve">mokami į </w:t>
      </w:r>
      <w:bookmarkStart w:id="3" w:name="_Hlk480470727"/>
      <w:r w:rsidR="00B57F15" w:rsidRPr="003A72F2">
        <w:rPr>
          <w:rFonts w:ascii="Times New Roman" w:hAnsi="Times New Roman"/>
          <w:sz w:val="24"/>
          <w:szCs w:val="24"/>
        </w:rPr>
        <w:lastRenderedPageBreak/>
        <w:t xml:space="preserve">Ligoninės </w:t>
      </w:r>
      <w:r w:rsidRPr="003A72F2">
        <w:rPr>
          <w:rFonts w:ascii="Times New Roman" w:hAnsi="Times New Roman"/>
          <w:sz w:val="24"/>
          <w:szCs w:val="24"/>
        </w:rPr>
        <w:t xml:space="preserve">atsiskaitomąją </w:t>
      </w:r>
      <w:bookmarkEnd w:id="3"/>
      <w:r w:rsidRPr="003A72F2">
        <w:rPr>
          <w:rFonts w:ascii="Times New Roman" w:hAnsi="Times New Roman"/>
          <w:sz w:val="24"/>
          <w:szCs w:val="24"/>
        </w:rPr>
        <w:t xml:space="preserve">sąskaitą. Už pirmiau nurodytas komunalines paslaugas sąskaitos apmokamos per 15 darbo dienų nuo jų gavimo.   </w:t>
      </w:r>
      <w:bookmarkEnd w:id="2"/>
    </w:p>
    <w:p w14:paraId="5E7DA75A" w14:textId="351D1585" w:rsidR="009555FB" w:rsidRPr="003A72F2" w:rsidRDefault="009555FB" w:rsidP="009555FB">
      <w:pPr>
        <w:spacing w:after="0"/>
        <w:ind w:firstLine="709"/>
        <w:jc w:val="both"/>
        <w:rPr>
          <w:rFonts w:ascii="Times New Roman" w:hAnsi="Times New Roman"/>
          <w:color w:val="FF0000"/>
          <w:sz w:val="24"/>
          <w:szCs w:val="24"/>
        </w:rPr>
      </w:pPr>
      <w:r w:rsidRPr="003A72F2">
        <w:rPr>
          <w:rFonts w:ascii="Times New Roman" w:hAnsi="Times New Roman"/>
          <w:sz w:val="24"/>
          <w:szCs w:val="24"/>
        </w:rPr>
        <w:t xml:space="preserve">3.3. Nuomininkas moka nuompinigius kas mėnesį pagal nuomotojo elektroniniu būdu pateiktą sąskaitą. Nuomininkas elektroniniu būdu pateiktą sąskaitą apmoka ne vėliau kaip per 30 kalendorinių dienų nuo sąskaitos gavimo. Nuompinigiai mokami </w:t>
      </w:r>
      <w:r w:rsidRPr="003A72F2">
        <w:rPr>
          <w:rFonts w:ascii="Times New Roman" w:hAnsi="Times New Roman"/>
          <w:color w:val="000000" w:themeColor="text1"/>
          <w:sz w:val="24"/>
          <w:szCs w:val="24"/>
        </w:rPr>
        <w:t>į</w:t>
      </w:r>
      <w:r w:rsidRPr="003A72F2">
        <w:rPr>
          <w:rFonts w:ascii="Times New Roman" w:hAnsi="Times New Roman"/>
          <w:color w:val="FF0000"/>
          <w:sz w:val="24"/>
          <w:szCs w:val="24"/>
        </w:rPr>
        <w:t xml:space="preserve"> </w:t>
      </w:r>
      <w:r w:rsidR="00E008D8" w:rsidRPr="003A72F2">
        <w:rPr>
          <w:rFonts w:ascii="Times New Roman" w:hAnsi="Times New Roman"/>
          <w:sz w:val="24"/>
          <w:szCs w:val="24"/>
        </w:rPr>
        <w:t>Ligoninės  atsiskaitomąją sąskaitą Nr. LT LT637300010002576212, esančią „Swedbank“, AB (banko kodas 73000).</w:t>
      </w:r>
    </w:p>
    <w:p w14:paraId="6BDC85C2" w14:textId="7CD73990" w:rsidR="009555FB" w:rsidRPr="003A72F2" w:rsidRDefault="009555FB" w:rsidP="009555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rPr>
      </w:pPr>
      <w:r w:rsidRPr="003A72F2">
        <w:rPr>
          <w:rFonts w:ascii="Times New Roman" w:hAnsi="Times New Roman"/>
          <w:sz w:val="24"/>
          <w:szCs w:val="24"/>
        </w:rPr>
        <w:t>3.</w:t>
      </w:r>
      <w:r w:rsidR="00A42C92" w:rsidRPr="003A72F2">
        <w:rPr>
          <w:rFonts w:ascii="Times New Roman" w:hAnsi="Times New Roman"/>
          <w:sz w:val="24"/>
          <w:szCs w:val="24"/>
        </w:rPr>
        <w:t>4</w:t>
      </w:r>
      <w:r w:rsidRPr="003A72F2">
        <w:rPr>
          <w:rFonts w:ascii="Times New Roman" w:hAnsi="Times New Roman"/>
          <w:sz w:val="24"/>
          <w:szCs w:val="24"/>
        </w:rPr>
        <w:t xml:space="preserve">. Nuompinigiai ir mokėjimai už Sutarties 3.2 papunktyje nurodytas paslaugas pradedami skaičiuoti nuo turto perdavimo ir priėmimo akto pasirašymo dienos. </w:t>
      </w:r>
    </w:p>
    <w:p w14:paraId="06044257" w14:textId="77777777" w:rsidR="009555FB" w:rsidRDefault="009555FB" w:rsidP="009555FB">
      <w:pPr>
        <w:spacing w:after="0" w:line="240" w:lineRule="auto"/>
        <w:jc w:val="both"/>
        <w:rPr>
          <w:rFonts w:ascii="Times New Roman" w:hAnsi="Times New Roman"/>
          <w:sz w:val="24"/>
          <w:szCs w:val="24"/>
        </w:rPr>
      </w:pPr>
    </w:p>
    <w:p w14:paraId="6C71B595" w14:textId="77777777"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IV. ŠALIŲ TEISĖS IR PAREIGOS</w:t>
      </w:r>
    </w:p>
    <w:p w14:paraId="614FF4E3" w14:textId="77777777" w:rsidR="009555FB" w:rsidRDefault="009555FB" w:rsidP="009555FB">
      <w:pPr>
        <w:spacing w:after="0" w:line="240" w:lineRule="auto"/>
        <w:jc w:val="both"/>
        <w:rPr>
          <w:rFonts w:ascii="Times New Roman" w:hAnsi="Times New Roman"/>
          <w:b/>
          <w:sz w:val="24"/>
          <w:szCs w:val="24"/>
        </w:rPr>
      </w:pPr>
    </w:p>
    <w:p w14:paraId="537287B3"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4.1. Nuomotojas įsipareigoja:</w:t>
      </w:r>
    </w:p>
    <w:p w14:paraId="6BCCB2B2"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4.1.1. per 3 (tris) darbo dienas nuo Sutarties pasirašymo perduoti nuomininkui Sutarties 1.1 papunktyje nurodytą turtą pagal turto perdavimo ir priėmimo aktą; </w:t>
      </w:r>
    </w:p>
    <w:p w14:paraId="26F03A3F"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68F745CC"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713D84D0"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4.1.4. pasibaigus Sutarties galiojimo terminui arba Sutartį nutraukus prieš terminą, priimti iš nuomininko turtą.</w:t>
      </w:r>
    </w:p>
    <w:p w14:paraId="601D1A5E"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4.2. Nuomotojas turi teisę Sutarties galiojimo laikotarpiu tikrinti išnuomotą turtą, taip pat turi kitų teisių ir pareigų, nustatytų Sutartyje ir teisės aktuose.</w:t>
      </w:r>
    </w:p>
    <w:p w14:paraId="57897D43"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4.3. Nuomininkas įsipareigoja:</w:t>
      </w:r>
    </w:p>
    <w:p w14:paraId="50974982"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4.3.1. per 5 (penkias) darbo dienas nuo priėmimo ir perdavimo akto pasirašymo įregistruoti nuomos sutartį valstybės įmonėje Registrų centre;</w:t>
      </w:r>
    </w:p>
    <w:p w14:paraId="56EBD5B8"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4.3.2. per 3 (tris) darbo dienas nuo Sutarties pasirašymo priimti Sutarties 1.1 papunktyje nurodytą turtą pagal turto perdavimo ir priėmimo aktą;</w:t>
      </w:r>
    </w:p>
    <w:p w14:paraId="40BC5390" w14:textId="166E4E0B" w:rsidR="009555FB" w:rsidRDefault="009555FB" w:rsidP="00B57F15">
      <w:pPr>
        <w:spacing w:after="0" w:line="240" w:lineRule="auto"/>
        <w:ind w:firstLine="709"/>
        <w:jc w:val="both"/>
        <w:rPr>
          <w:rFonts w:ascii="Times New Roman" w:hAnsi="Times New Roman"/>
          <w:sz w:val="24"/>
          <w:szCs w:val="24"/>
        </w:rPr>
      </w:pPr>
      <w:r>
        <w:rPr>
          <w:rFonts w:ascii="Times New Roman" w:hAnsi="Times New Roman"/>
          <w:sz w:val="24"/>
          <w:szCs w:val="24"/>
        </w:rPr>
        <w:t>4.3.3. laiku mokėti Sutartyje nustatytą nuomos mokestį ir kitus pagal Sutartį priklausanči</w:t>
      </w:r>
      <w:r w:rsidR="00A42C92">
        <w:rPr>
          <w:rFonts w:ascii="Times New Roman" w:hAnsi="Times New Roman"/>
          <w:sz w:val="24"/>
          <w:szCs w:val="24"/>
        </w:rPr>
        <w:t>u</w:t>
      </w:r>
      <w:r>
        <w:rPr>
          <w:rFonts w:ascii="Times New Roman" w:hAnsi="Times New Roman"/>
          <w:sz w:val="24"/>
          <w:szCs w:val="24"/>
        </w:rPr>
        <w:t xml:space="preserve">s  mokesčius; </w:t>
      </w:r>
    </w:p>
    <w:p w14:paraId="5DCD622C" w14:textId="44616267" w:rsidR="009555FB" w:rsidRDefault="009555FB" w:rsidP="00B57F15">
      <w:pPr>
        <w:spacing w:after="0" w:line="240" w:lineRule="auto"/>
        <w:ind w:firstLine="709"/>
        <w:jc w:val="both"/>
        <w:rPr>
          <w:rFonts w:ascii="Times New Roman" w:hAnsi="Times New Roman"/>
          <w:sz w:val="24"/>
          <w:szCs w:val="24"/>
        </w:rPr>
      </w:pPr>
      <w:r>
        <w:rPr>
          <w:rFonts w:ascii="Times New Roman" w:hAnsi="Times New Roman"/>
          <w:sz w:val="24"/>
          <w:szCs w:val="24"/>
        </w:rPr>
        <w:t>4.3.</w:t>
      </w:r>
      <w:r w:rsidR="00B57F15">
        <w:rPr>
          <w:rFonts w:ascii="Times New Roman" w:hAnsi="Times New Roman"/>
          <w:sz w:val="24"/>
          <w:szCs w:val="24"/>
        </w:rPr>
        <w:t>4</w:t>
      </w:r>
      <w:r>
        <w:rPr>
          <w:rFonts w:ascii="Times New Roman" w:hAnsi="Times New Roman"/>
          <w:sz w:val="24"/>
          <w:szCs w:val="24"/>
        </w:rPr>
        <w:t xml:space="preserve">.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2B3C2A2C" w14:textId="5A70933E"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4.3.</w:t>
      </w:r>
      <w:r w:rsidR="00B57F15">
        <w:rPr>
          <w:rFonts w:ascii="Times New Roman" w:hAnsi="Times New Roman"/>
          <w:sz w:val="24"/>
          <w:szCs w:val="24"/>
        </w:rPr>
        <w:t>5</w:t>
      </w:r>
      <w:r>
        <w:rPr>
          <w:rFonts w:ascii="Times New Roman" w:hAnsi="Times New Roman"/>
          <w:sz w:val="24"/>
          <w:szCs w:val="24"/>
        </w:rPr>
        <w:t xml:space="preserve">. </w:t>
      </w:r>
      <w:bookmarkStart w:id="4" w:name="_Hlk481570785"/>
      <w:r>
        <w:rPr>
          <w:rFonts w:ascii="Times New Roman" w:hAnsi="Times New Roman"/>
          <w:sz w:val="24"/>
          <w:szCs w:val="24"/>
        </w:rPr>
        <w:t xml:space="preserve">Nuomininkas, Sutarties įvykdymui atlikęs montavimo ar kitus techninius darbus ir, pažeidęs valstybės ir (ar) </w:t>
      </w:r>
      <w:r w:rsidR="00B57F15">
        <w:rPr>
          <w:rFonts w:ascii="Times New Roman" w:hAnsi="Times New Roman"/>
          <w:sz w:val="24"/>
        </w:rPr>
        <w:t xml:space="preserve">Ligoninės </w:t>
      </w:r>
      <w:r>
        <w:rPr>
          <w:rFonts w:ascii="Times New Roman" w:hAnsi="Times New Roman"/>
          <w:sz w:val="24"/>
          <w:szCs w:val="24"/>
        </w:rPr>
        <w:t>turtą, privalo nedelsiant savo lėšomis atlikti pažeisto turto tvarkymo darbus.</w:t>
      </w:r>
      <w:bookmarkEnd w:id="4"/>
      <w:r>
        <w:rPr>
          <w:rFonts w:ascii="Times New Roman" w:hAnsi="Times New Roman"/>
          <w:sz w:val="24"/>
          <w:szCs w:val="24"/>
        </w:rPr>
        <w:t xml:space="preserve"> </w:t>
      </w:r>
    </w:p>
    <w:p w14:paraId="3E2A9AF3" w14:textId="0A17418D"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4.3.</w:t>
      </w:r>
      <w:r w:rsidR="00B57F15">
        <w:rPr>
          <w:rFonts w:ascii="Times New Roman" w:hAnsi="Times New Roman"/>
          <w:sz w:val="24"/>
          <w:szCs w:val="24"/>
        </w:rPr>
        <w:t>6</w:t>
      </w:r>
      <w:r>
        <w:rPr>
          <w:rFonts w:ascii="Times New Roman" w:hAnsi="Times New Roman"/>
          <w:sz w:val="24"/>
          <w:szCs w:val="24"/>
        </w:rPr>
        <w:t xml:space="preserve">. Nuomininkas Sutarties įvykdymui atlikęs montavimo ar kitus techninius darbus, pasibaigus Sutarčiai ar ją nutraukus prieš terminą nuomojamą turtą perduoti nuomotojui nepakitusį ar atstatyti nuomojamo turto plotą į pirminę jo būklę savo lėšomis. Turto grąžinimo nuomotojui metu, nustačius turto pabloginimo faktą, surašomas defektinis aktas ir nuomininkas privalo ne vėliau kaip per 10 dienų sutvarkyti defektiniame akte nurodytus trūkumus.  </w:t>
      </w:r>
    </w:p>
    <w:p w14:paraId="03872244" w14:textId="13F77CE1" w:rsidR="009555FB" w:rsidRDefault="009555FB" w:rsidP="009555FB">
      <w:pPr>
        <w:shd w:val="clear" w:color="auto" w:fill="FFFFFF"/>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4.3.</w:t>
      </w:r>
      <w:r w:rsidR="00B57F15">
        <w:rPr>
          <w:rFonts w:ascii="Times New Roman" w:hAnsi="Times New Roman"/>
          <w:sz w:val="24"/>
          <w:szCs w:val="24"/>
        </w:rPr>
        <w:t>7</w:t>
      </w:r>
      <w:r>
        <w:rPr>
          <w:rFonts w:ascii="Times New Roman" w:hAnsi="Times New Roman"/>
          <w:sz w:val="24"/>
          <w:szCs w:val="24"/>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prieš terminą, neturi teisės reikalauti kompensacijos už turto pagerinimą.</w:t>
      </w:r>
    </w:p>
    <w:p w14:paraId="15663E8F" w14:textId="77777777" w:rsidR="009555FB" w:rsidRDefault="009555FB" w:rsidP="009555FB">
      <w:pPr>
        <w:tabs>
          <w:tab w:val="left" w:pos="1418"/>
        </w:tabs>
        <w:spacing w:after="0" w:line="240" w:lineRule="auto"/>
        <w:ind w:left="709"/>
        <w:contextualSpacing/>
        <w:jc w:val="both"/>
        <w:rPr>
          <w:rFonts w:ascii="Times New Roman" w:hAnsi="Times New Roman"/>
          <w:sz w:val="24"/>
          <w:szCs w:val="24"/>
        </w:rPr>
      </w:pPr>
      <w:r>
        <w:rPr>
          <w:rFonts w:ascii="Times New Roman" w:hAnsi="Times New Roman"/>
          <w:sz w:val="24"/>
          <w:szCs w:val="24"/>
        </w:rPr>
        <w:lastRenderedPageBreak/>
        <w:t>4.4. Nuomininkas turi ir kitų teisių ir pareigų, nustatytų Sutartyje ir teisės aktuose.</w:t>
      </w:r>
    </w:p>
    <w:p w14:paraId="0E7AA28F" w14:textId="77777777" w:rsidR="009555FB" w:rsidRDefault="009555FB" w:rsidP="009555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Nuomininkas neturi teisės (išskyrus Valstybės ilgalaikio materialiojo turto viešojo nuomos konkurso ir nuomos ne konkurso būdu organizavimo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11BAFAAE"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4.6. Sutartis nesuteikia nuomininkui teisės nuomojamo turto adresu registruoti savo ar savo filialų, atstovybių ar patronuojamųjų įmonių, taip pat klientų ar kitų susijusių asmenų buveinių.</w:t>
      </w:r>
    </w:p>
    <w:p w14:paraId="4D2F9790"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35D64B8D" w14:textId="77777777" w:rsidR="009555FB" w:rsidRDefault="009555FB" w:rsidP="009555FB">
      <w:pPr>
        <w:spacing w:after="0" w:line="240" w:lineRule="auto"/>
        <w:rPr>
          <w:rFonts w:ascii="Times New Roman" w:hAnsi="Times New Roman"/>
          <w:b/>
          <w:sz w:val="24"/>
          <w:szCs w:val="24"/>
        </w:rPr>
      </w:pPr>
    </w:p>
    <w:p w14:paraId="74F1EE25" w14:textId="77777777" w:rsidR="0007044E" w:rsidRDefault="0007044E" w:rsidP="009555FB">
      <w:pPr>
        <w:spacing w:after="0" w:line="240" w:lineRule="auto"/>
        <w:rPr>
          <w:rFonts w:ascii="Times New Roman" w:hAnsi="Times New Roman"/>
          <w:b/>
          <w:sz w:val="24"/>
          <w:szCs w:val="24"/>
        </w:rPr>
      </w:pPr>
    </w:p>
    <w:p w14:paraId="791D2AB3" w14:textId="77777777"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V. ŠALIŲ ATSAKOMYBĖ</w:t>
      </w:r>
    </w:p>
    <w:p w14:paraId="6EFC03FE" w14:textId="77777777" w:rsidR="009555FB" w:rsidRDefault="009555FB" w:rsidP="009555FB">
      <w:pPr>
        <w:spacing w:after="0" w:line="240" w:lineRule="auto"/>
        <w:jc w:val="both"/>
        <w:rPr>
          <w:rFonts w:ascii="Times New Roman" w:hAnsi="Times New Roman"/>
          <w:b/>
          <w:sz w:val="24"/>
          <w:szCs w:val="24"/>
        </w:rPr>
      </w:pPr>
    </w:p>
    <w:p w14:paraId="32A98334" w14:textId="77777777" w:rsidR="0007044E" w:rsidRDefault="0007044E" w:rsidP="009555FB">
      <w:pPr>
        <w:spacing w:after="0" w:line="240" w:lineRule="auto"/>
        <w:jc w:val="both"/>
        <w:rPr>
          <w:rFonts w:ascii="Times New Roman" w:hAnsi="Times New Roman"/>
          <w:b/>
          <w:sz w:val="24"/>
          <w:szCs w:val="24"/>
        </w:rPr>
      </w:pPr>
    </w:p>
    <w:p w14:paraId="553227ED" w14:textId="579A5DDE"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5.1. Nuomininkas, per Sutartyje nustatytus terminus nesumokėjęs nuompinigių ir (ar) kitų mokesčių ir įmokų, privalo mokėti nuomotojui 0,05 procento dydžio delspinigius nuo visos nesumokėtos sumos už kiekvieną pavėluotą dieną. </w:t>
      </w:r>
    </w:p>
    <w:p w14:paraId="0032844C"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5.2. Delspinigių sumokėjimas neatleidžia nuomininko nuo pagrindinės prievolės įvykdymo. </w:t>
      </w:r>
    </w:p>
    <w:p w14:paraId="2D09F8E1"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5.3. Už turto pabloginimą nuomininkas atsako Lietuvos Respublikos civilinio kodekso 6.500 straipsnyje nustatyta tvarka.</w:t>
      </w:r>
    </w:p>
    <w:p w14:paraId="729D9C17" w14:textId="77777777" w:rsidR="009555FB" w:rsidRDefault="009555FB" w:rsidP="009555FB">
      <w:pPr>
        <w:spacing w:after="0" w:line="240" w:lineRule="auto"/>
        <w:jc w:val="both"/>
        <w:rPr>
          <w:rFonts w:ascii="Times New Roman" w:hAnsi="Times New Roman"/>
          <w:sz w:val="24"/>
          <w:szCs w:val="24"/>
        </w:rPr>
      </w:pPr>
    </w:p>
    <w:p w14:paraId="056B622C" w14:textId="77777777" w:rsidR="0007044E" w:rsidRDefault="0007044E" w:rsidP="009555FB">
      <w:pPr>
        <w:spacing w:after="0" w:line="240" w:lineRule="auto"/>
        <w:jc w:val="both"/>
        <w:rPr>
          <w:rFonts w:ascii="Times New Roman" w:hAnsi="Times New Roman"/>
          <w:sz w:val="24"/>
          <w:szCs w:val="24"/>
        </w:rPr>
      </w:pPr>
    </w:p>
    <w:p w14:paraId="237A0A1B" w14:textId="77777777"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VI. SUTARTIES GALIOJIMAS, PAKEITIMAS IR PASIBAIGIMAS</w:t>
      </w:r>
    </w:p>
    <w:p w14:paraId="1BE26914" w14:textId="77777777" w:rsidR="009555FB" w:rsidRDefault="009555FB" w:rsidP="009555FB">
      <w:pPr>
        <w:spacing w:after="0" w:line="240" w:lineRule="auto"/>
        <w:jc w:val="both"/>
        <w:rPr>
          <w:rFonts w:ascii="Times New Roman" w:hAnsi="Times New Roman"/>
          <w:b/>
          <w:sz w:val="24"/>
          <w:szCs w:val="24"/>
        </w:rPr>
      </w:pPr>
    </w:p>
    <w:p w14:paraId="72AAEB88" w14:textId="77777777" w:rsidR="0007044E" w:rsidRDefault="0007044E" w:rsidP="009555FB">
      <w:pPr>
        <w:spacing w:after="0" w:line="240" w:lineRule="auto"/>
        <w:jc w:val="both"/>
        <w:rPr>
          <w:rFonts w:ascii="Times New Roman" w:hAnsi="Times New Roman"/>
          <w:b/>
          <w:sz w:val="24"/>
          <w:szCs w:val="24"/>
        </w:rPr>
      </w:pPr>
    </w:p>
    <w:p w14:paraId="57E5F1BE"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6.1. Ši Sutartis įsigalioja jos pasirašymo dieną ir galioja, iki visiškai ir tinkamai įvykdomi Sutartyje nustatyti įsipareigojimai arba Sutartis nutraukiama Sutartyje ir (ar) teisės aktuose nustatyta tvarka.</w:t>
      </w:r>
    </w:p>
    <w:p w14:paraId="2B77D8D2"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6.2. Visi Sutarties pakeitimai, papildymai ir priedai galioja, jeigu jie sudaryti raštu ir pasirašyti Sutarties šalių. </w:t>
      </w:r>
    </w:p>
    <w:p w14:paraId="2FC5BF1D" w14:textId="77777777" w:rsidR="009555FB" w:rsidRDefault="009555FB" w:rsidP="009555FB">
      <w:pPr>
        <w:spacing w:after="0" w:line="240" w:lineRule="auto"/>
        <w:ind w:firstLine="567"/>
        <w:jc w:val="both"/>
        <w:rPr>
          <w:rFonts w:ascii="Times New Roman" w:hAnsi="Times New Roman"/>
          <w:bCs/>
          <w:color w:val="000000"/>
          <w:sz w:val="24"/>
          <w:szCs w:val="24"/>
          <w:lang w:eastAsia="lt-LT"/>
        </w:rPr>
      </w:pPr>
      <w:r>
        <w:rPr>
          <w:rFonts w:ascii="Times New Roman" w:hAnsi="Times New Roman"/>
          <w:bCs/>
          <w:sz w:val="24"/>
          <w:szCs w:val="24"/>
        </w:rPr>
        <w:t xml:space="preserve">6.2.1.  </w:t>
      </w:r>
      <w:r>
        <w:rPr>
          <w:rFonts w:ascii="Times New Roman" w:hAnsi="Times New Roman"/>
          <w:bCs/>
          <w:color w:val="000000"/>
          <w:sz w:val="24"/>
          <w:szCs w:val="24"/>
          <w:lang w:eastAsia="lt-LT"/>
        </w:rPr>
        <w:t>Sutartis gali būti pakeista ir / ar papildyta šalių susitarimu, jeigu viena iš šalių</w:t>
      </w:r>
      <w:r>
        <w:rPr>
          <w:bCs/>
        </w:rPr>
        <w:t xml:space="preserve"> </w:t>
      </w:r>
      <w:r>
        <w:rPr>
          <w:rFonts w:ascii="Times New Roman" w:hAnsi="Times New Roman"/>
          <w:bCs/>
          <w:color w:val="000000"/>
          <w:sz w:val="24"/>
          <w:szCs w:val="24"/>
          <w:lang w:eastAsia="lt-LT"/>
        </w:rPr>
        <w:t>ne vėliau kaip prieš 2 (du) mėnesius iki reikalingo pakeitimo ir / ar papildymo raštu informuoja kitą šalį apie siūlymą pakeisti ir / ar papildyti sutartį. Šalis, gavusi pasiūlymą pakeisti ir / ar papildyti sutartį privalo ne vėliau kaip per 1 (vieną) mėnesį nuo šalies pranešimo gavimo dienos raštu atsakyti kitai šaliai, ar sutinka pakeisti ir / ar papildyti sutartį. Vienai šaliai raštu neatsakius kitai šaliai per 1 (vieną) mėnesį nuo pranešimo iš kitos šalies gavimo dienos, laikoma, kad šalis atsisako pakeisti ir / ar papildyti sutartį šalies pasiūlytomis sąlygomis.</w:t>
      </w:r>
    </w:p>
    <w:p w14:paraId="504198AC" w14:textId="77777777" w:rsidR="009555FB" w:rsidRDefault="009555FB" w:rsidP="009555FB">
      <w:pPr>
        <w:spacing w:after="0" w:line="240" w:lineRule="auto"/>
        <w:ind w:firstLine="567"/>
        <w:jc w:val="both"/>
        <w:rPr>
          <w:rFonts w:ascii="Times New Roman" w:hAnsi="Times New Roman"/>
          <w:bCs/>
          <w:sz w:val="24"/>
          <w:szCs w:val="24"/>
        </w:rPr>
      </w:pPr>
      <w:bookmarkStart w:id="5" w:name="part_38d24a254d33479f90158cfe7814291c"/>
      <w:bookmarkEnd w:id="5"/>
      <w:r>
        <w:rPr>
          <w:rFonts w:ascii="Times New Roman" w:hAnsi="Times New Roman"/>
          <w:sz w:val="24"/>
          <w:szCs w:val="24"/>
        </w:rPr>
        <w:t xml:space="preserve"> 6.3. Ši Sutartis pasibaigia arba gali būti nutraukta:</w:t>
      </w:r>
    </w:p>
    <w:p w14:paraId="7F8ACFDA" w14:textId="77777777" w:rsidR="009555FB" w:rsidRDefault="009555FB" w:rsidP="009555FB">
      <w:pPr>
        <w:spacing w:after="0" w:line="240" w:lineRule="auto"/>
        <w:ind w:firstLine="567"/>
        <w:jc w:val="both"/>
        <w:rPr>
          <w:rFonts w:ascii="Times New Roman" w:hAnsi="Times New Roman"/>
          <w:sz w:val="24"/>
          <w:szCs w:val="24"/>
        </w:rPr>
      </w:pPr>
      <w:r>
        <w:rPr>
          <w:rFonts w:ascii="Times New Roman" w:hAnsi="Times New Roman"/>
          <w:sz w:val="24"/>
          <w:szCs w:val="24"/>
        </w:rPr>
        <w:t xml:space="preserve"> 6.3.1. pasibaigus nuomos terminui;</w:t>
      </w:r>
    </w:p>
    <w:p w14:paraId="0B54E871"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6.3.2. Sutarties šalių susitarimu;</w:t>
      </w:r>
    </w:p>
    <w:p w14:paraId="5365EF79"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6.3.3. kitais Lietuvos Respublikos civilinio kodekso nustatytais atvejais ir tvarka;</w:t>
      </w:r>
    </w:p>
    <w:p w14:paraId="08A0C62F"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6.5.4. Lietuvos Respublikos civilinio kodekso nustatyta tvarka, kai išnuomoto turto reikia valstybės funkcijoms atlikti.</w:t>
      </w:r>
    </w:p>
    <w:p w14:paraId="1ADFA8A8" w14:textId="77777777" w:rsidR="009555FB" w:rsidRDefault="009555FB" w:rsidP="009555FB">
      <w:pPr>
        <w:spacing w:after="0" w:line="240" w:lineRule="auto"/>
        <w:rPr>
          <w:rFonts w:ascii="Times New Roman" w:hAnsi="Times New Roman"/>
          <w:b/>
          <w:sz w:val="24"/>
          <w:szCs w:val="24"/>
        </w:rPr>
      </w:pPr>
    </w:p>
    <w:p w14:paraId="7791DCA9" w14:textId="77777777" w:rsidR="00385695" w:rsidRDefault="00385695" w:rsidP="009555FB">
      <w:pPr>
        <w:spacing w:after="0" w:line="240" w:lineRule="auto"/>
        <w:rPr>
          <w:rFonts w:ascii="Times New Roman" w:hAnsi="Times New Roman"/>
          <w:b/>
          <w:sz w:val="24"/>
          <w:szCs w:val="24"/>
        </w:rPr>
      </w:pPr>
    </w:p>
    <w:p w14:paraId="5E8FD41A" w14:textId="77777777" w:rsidR="00385695" w:rsidRDefault="00385695" w:rsidP="009555FB">
      <w:pPr>
        <w:spacing w:after="0" w:line="240" w:lineRule="auto"/>
        <w:rPr>
          <w:rFonts w:ascii="Times New Roman" w:hAnsi="Times New Roman"/>
          <w:b/>
          <w:sz w:val="24"/>
          <w:szCs w:val="24"/>
        </w:rPr>
      </w:pPr>
    </w:p>
    <w:p w14:paraId="1155F59F" w14:textId="77777777"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VII. NENUGALIMOS JĖGOS (FORCE MAJEURE) APLINKYBĖS</w:t>
      </w:r>
    </w:p>
    <w:p w14:paraId="29BC9E45" w14:textId="77777777" w:rsidR="009555FB" w:rsidRDefault="009555FB" w:rsidP="009555FB">
      <w:pPr>
        <w:spacing w:after="0" w:line="240" w:lineRule="auto"/>
        <w:jc w:val="both"/>
        <w:rPr>
          <w:rFonts w:ascii="Times New Roman" w:hAnsi="Times New Roman"/>
          <w:b/>
          <w:sz w:val="24"/>
          <w:szCs w:val="24"/>
        </w:rPr>
      </w:pPr>
    </w:p>
    <w:p w14:paraId="441077CF"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7.1. Nė viena šalis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46D129A0"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7.2. Jeigu kuri nors šalis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6136A867" w14:textId="77777777"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7.3. 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08E769FD" w14:textId="77777777" w:rsidR="009555FB" w:rsidRDefault="009555FB" w:rsidP="009555FB">
      <w:pPr>
        <w:spacing w:after="0" w:line="240" w:lineRule="auto"/>
        <w:jc w:val="both"/>
        <w:rPr>
          <w:rFonts w:ascii="Times New Roman" w:hAnsi="Times New Roman"/>
          <w:sz w:val="24"/>
          <w:szCs w:val="24"/>
        </w:rPr>
      </w:pPr>
    </w:p>
    <w:p w14:paraId="30D9B7F9" w14:textId="4B164D18"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VIII.</w:t>
      </w:r>
      <w:r w:rsidR="007601D7">
        <w:rPr>
          <w:rFonts w:ascii="Times New Roman" w:hAnsi="Times New Roman"/>
          <w:b/>
          <w:sz w:val="24"/>
          <w:szCs w:val="24"/>
        </w:rPr>
        <w:t xml:space="preserve"> </w:t>
      </w:r>
      <w:r>
        <w:rPr>
          <w:rFonts w:ascii="Times New Roman" w:hAnsi="Times New Roman"/>
          <w:b/>
          <w:sz w:val="24"/>
          <w:szCs w:val="24"/>
        </w:rPr>
        <w:t>BAIGIAMOSIOS NUOSTATOS</w:t>
      </w:r>
    </w:p>
    <w:p w14:paraId="2B73939D" w14:textId="77777777" w:rsidR="009555FB" w:rsidRDefault="009555FB" w:rsidP="009555FB">
      <w:pPr>
        <w:spacing w:after="0" w:line="240" w:lineRule="auto"/>
        <w:jc w:val="both"/>
        <w:rPr>
          <w:rFonts w:ascii="Times New Roman" w:hAnsi="Times New Roman"/>
          <w:b/>
          <w:sz w:val="24"/>
          <w:szCs w:val="24"/>
        </w:rPr>
      </w:pPr>
    </w:p>
    <w:p w14:paraId="0BF2C4CE" w14:textId="77777777" w:rsidR="009555FB" w:rsidRDefault="009555FB" w:rsidP="009555FB">
      <w:pPr>
        <w:spacing w:after="0" w:line="240" w:lineRule="auto"/>
        <w:ind w:firstLine="567"/>
        <w:jc w:val="both"/>
        <w:rPr>
          <w:rFonts w:ascii="Times New Roman" w:hAnsi="Times New Roman"/>
          <w:sz w:val="24"/>
          <w:szCs w:val="24"/>
        </w:rPr>
      </w:pPr>
      <w:r>
        <w:rPr>
          <w:rFonts w:ascii="Times New Roman" w:hAnsi="Times New Roman"/>
          <w:sz w:val="24"/>
          <w:szCs w:val="24"/>
        </w:rPr>
        <w:t>8.1. Bet koks ginčas, kylantis iš Sutarties ar susijęs su Sutartimi, kuris neišsprendžiamas derybų būdu, turi būti sprendžiamas teisme Lietuvos Respublikos įstatymų nustatyta tvarka.</w:t>
      </w:r>
    </w:p>
    <w:p w14:paraId="4BDCE63B" w14:textId="1AA916CE"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8.</w:t>
      </w:r>
      <w:r w:rsidR="00B57F15">
        <w:rPr>
          <w:rFonts w:ascii="Times New Roman" w:hAnsi="Times New Roman"/>
          <w:sz w:val="24"/>
          <w:szCs w:val="24"/>
        </w:rPr>
        <w:t>2</w:t>
      </w:r>
      <w:r>
        <w:rPr>
          <w:rFonts w:ascii="Times New Roman" w:hAnsi="Times New Roman"/>
          <w:sz w:val="24"/>
          <w:szCs w:val="24"/>
        </w:rPr>
        <w:t>. Sutartis surašoma dviem egzemplioriais – po vieną kiekvienai Sutarties šaliai.</w:t>
      </w:r>
    </w:p>
    <w:p w14:paraId="74794AA9" w14:textId="1FB01DB4"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8.</w:t>
      </w:r>
      <w:r w:rsidR="00B57F15">
        <w:rPr>
          <w:rFonts w:ascii="Times New Roman" w:hAnsi="Times New Roman"/>
          <w:sz w:val="24"/>
          <w:szCs w:val="24"/>
        </w:rPr>
        <w:t>3</w:t>
      </w:r>
      <w:r>
        <w:rPr>
          <w:rFonts w:ascii="Times New Roman" w:hAnsi="Times New Roman"/>
          <w:sz w:val="24"/>
          <w:szCs w:val="24"/>
        </w:rPr>
        <w:t>. Sutarties priedai:</w:t>
      </w:r>
    </w:p>
    <w:p w14:paraId="6C321E71" w14:textId="668D0EC8" w:rsidR="009555FB" w:rsidRDefault="009555FB" w:rsidP="009555FB">
      <w:pPr>
        <w:spacing w:after="0" w:line="240" w:lineRule="auto"/>
        <w:jc w:val="both"/>
        <w:rPr>
          <w:rFonts w:ascii="Times New Roman" w:hAnsi="Times New Roman"/>
          <w:sz w:val="24"/>
          <w:szCs w:val="24"/>
        </w:rPr>
      </w:pPr>
      <w:r>
        <w:rPr>
          <w:rFonts w:ascii="Times New Roman" w:hAnsi="Times New Roman"/>
          <w:sz w:val="24"/>
          <w:szCs w:val="24"/>
        </w:rPr>
        <w:t xml:space="preserve">          8.</w:t>
      </w:r>
      <w:r w:rsidR="00B57F15">
        <w:rPr>
          <w:rFonts w:ascii="Times New Roman" w:hAnsi="Times New Roman"/>
          <w:sz w:val="24"/>
          <w:szCs w:val="24"/>
        </w:rPr>
        <w:t>3</w:t>
      </w:r>
      <w:r>
        <w:rPr>
          <w:rFonts w:ascii="Times New Roman" w:hAnsi="Times New Roman"/>
          <w:sz w:val="24"/>
          <w:szCs w:val="24"/>
        </w:rPr>
        <w:t>.1. Valstybės ilgalaikio materialiojo turto perdavimo ir priėmimo aktas.</w:t>
      </w:r>
    </w:p>
    <w:p w14:paraId="59C6C85D" w14:textId="77777777" w:rsidR="009555FB" w:rsidRDefault="009555FB" w:rsidP="009555FB">
      <w:pPr>
        <w:spacing w:after="0" w:line="240" w:lineRule="auto"/>
        <w:jc w:val="both"/>
        <w:rPr>
          <w:rFonts w:ascii="Times New Roman" w:hAnsi="Times New Roman"/>
          <w:sz w:val="24"/>
          <w:szCs w:val="24"/>
        </w:rPr>
      </w:pPr>
    </w:p>
    <w:p w14:paraId="3A01869B" w14:textId="77777777" w:rsidR="009555FB" w:rsidRDefault="009555FB" w:rsidP="009555FB">
      <w:pPr>
        <w:spacing w:after="0" w:line="240" w:lineRule="auto"/>
        <w:jc w:val="center"/>
        <w:rPr>
          <w:rFonts w:ascii="Times New Roman" w:hAnsi="Times New Roman"/>
          <w:b/>
          <w:sz w:val="24"/>
          <w:szCs w:val="24"/>
        </w:rPr>
      </w:pPr>
      <w:r>
        <w:rPr>
          <w:rFonts w:ascii="Times New Roman" w:hAnsi="Times New Roman"/>
          <w:b/>
          <w:sz w:val="24"/>
          <w:szCs w:val="24"/>
        </w:rPr>
        <w:t>IX. SUTARTIES ŠALIŲ REKVIZITAI IR ADRESAI</w:t>
      </w:r>
    </w:p>
    <w:p w14:paraId="6795B495" w14:textId="77777777" w:rsidR="009555FB" w:rsidRDefault="009555FB" w:rsidP="009555FB">
      <w:pPr>
        <w:spacing w:after="0" w:line="240" w:lineRule="auto"/>
        <w:jc w:val="both"/>
        <w:rPr>
          <w:rFonts w:ascii="Times New Roman" w:hAnsi="Times New Roman"/>
          <w:b/>
          <w:sz w:val="24"/>
          <w:szCs w:val="24"/>
        </w:rPr>
      </w:pPr>
    </w:p>
    <w:p w14:paraId="753DB4E2" w14:textId="77777777" w:rsidR="009555FB" w:rsidRPr="003A72F2" w:rsidRDefault="009555FB" w:rsidP="009555FB">
      <w:pPr>
        <w:spacing w:after="0" w:line="240" w:lineRule="auto"/>
        <w:jc w:val="both"/>
        <w:rPr>
          <w:rFonts w:ascii="Times New Roman" w:hAnsi="Times New Roman"/>
          <w:sz w:val="24"/>
          <w:szCs w:val="24"/>
        </w:rPr>
      </w:pPr>
      <w:r w:rsidRPr="003A72F2">
        <w:rPr>
          <w:rFonts w:ascii="Times New Roman" w:hAnsi="Times New Roman"/>
          <w:sz w:val="24"/>
          <w:szCs w:val="24"/>
        </w:rPr>
        <w:t>Nuomotojas:</w:t>
      </w:r>
      <w:r w:rsidRPr="003A72F2">
        <w:rPr>
          <w:rFonts w:ascii="Times New Roman" w:hAnsi="Times New Roman"/>
          <w:sz w:val="24"/>
          <w:szCs w:val="24"/>
        </w:rPr>
        <w:tab/>
      </w:r>
      <w:r w:rsidRPr="003A72F2">
        <w:rPr>
          <w:rFonts w:ascii="Times New Roman" w:hAnsi="Times New Roman"/>
          <w:sz w:val="24"/>
          <w:szCs w:val="24"/>
        </w:rPr>
        <w:tab/>
      </w:r>
      <w:r w:rsidRPr="003A72F2">
        <w:rPr>
          <w:rFonts w:ascii="Times New Roman" w:hAnsi="Times New Roman"/>
          <w:sz w:val="24"/>
          <w:szCs w:val="24"/>
        </w:rPr>
        <w:tab/>
        <w:t xml:space="preserve">                 Nuomininkas:</w:t>
      </w:r>
    </w:p>
    <w:p w14:paraId="5B512C80" w14:textId="77777777" w:rsidR="009555FB" w:rsidRPr="003A72F2" w:rsidRDefault="009555FB" w:rsidP="009555FB">
      <w:pPr>
        <w:spacing w:after="0" w:line="240" w:lineRule="auto"/>
        <w:jc w:val="both"/>
        <w:rPr>
          <w:rFonts w:ascii="Times New Roman" w:hAnsi="Times New Roman"/>
          <w:sz w:val="24"/>
          <w:szCs w:val="24"/>
        </w:rPr>
      </w:pPr>
    </w:p>
    <w:tbl>
      <w:tblPr>
        <w:tblW w:w="9640" w:type="dxa"/>
        <w:tblInd w:w="-34" w:type="dxa"/>
        <w:tblLayout w:type="fixed"/>
        <w:tblLook w:val="0000" w:firstRow="0" w:lastRow="0" w:firstColumn="0" w:lastColumn="0" w:noHBand="0" w:noVBand="0"/>
      </w:tblPr>
      <w:tblGrid>
        <w:gridCol w:w="9640"/>
      </w:tblGrid>
      <w:tr w:rsidR="00B57F15" w:rsidRPr="003A72F2" w14:paraId="31367F16" w14:textId="77777777" w:rsidTr="00341428">
        <w:tc>
          <w:tcPr>
            <w:tcW w:w="4854" w:type="dxa"/>
            <w:shd w:val="clear" w:color="auto" w:fill="auto"/>
          </w:tcPr>
          <w:p w14:paraId="2B77E26F" w14:textId="77777777" w:rsidR="00B57F15" w:rsidRPr="003A72F2" w:rsidRDefault="00B57F15" w:rsidP="00B57F15">
            <w:pPr>
              <w:suppressAutoHyphens/>
              <w:snapToGrid w:val="0"/>
              <w:spacing w:after="0" w:line="240" w:lineRule="auto"/>
              <w:rPr>
                <w:rFonts w:ascii="Times New Roman" w:eastAsia="Times New Roman" w:hAnsi="Times New Roman"/>
                <w:b/>
                <w:iCs/>
                <w:color w:val="000000"/>
                <w:sz w:val="24"/>
                <w:szCs w:val="24"/>
                <w:lang w:eastAsia="ar-SA"/>
              </w:rPr>
            </w:pPr>
            <w:r w:rsidRPr="003A72F2">
              <w:rPr>
                <w:rFonts w:ascii="Times New Roman" w:eastAsia="Times New Roman" w:hAnsi="Times New Roman"/>
                <w:b/>
                <w:iCs/>
                <w:color w:val="000000"/>
                <w:sz w:val="24"/>
                <w:szCs w:val="24"/>
                <w:lang w:eastAsia="ar-SA"/>
              </w:rPr>
              <w:t>Viešoji įstaiga Rokiškio psichiatrijos ligoninė</w:t>
            </w:r>
          </w:p>
        </w:tc>
      </w:tr>
      <w:tr w:rsidR="00B57F15" w:rsidRPr="003A72F2" w14:paraId="752C0F86" w14:textId="77777777" w:rsidTr="00341428">
        <w:tc>
          <w:tcPr>
            <w:tcW w:w="4854" w:type="dxa"/>
            <w:shd w:val="clear" w:color="auto" w:fill="auto"/>
          </w:tcPr>
          <w:p w14:paraId="12B642C4" w14:textId="77777777" w:rsidR="00B57F15" w:rsidRPr="003A72F2" w:rsidRDefault="00B57F15" w:rsidP="00B57F15">
            <w:pPr>
              <w:suppressAutoHyphens/>
              <w:snapToGrid w:val="0"/>
              <w:spacing w:after="0" w:line="240" w:lineRule="auto"/>
              <w:rPr>
                <w:rFonts w:ascii="Times New Roman" w:eastAsia="Times New Roman" w:hAnsi="Times New Roman"/>
                <w:color w:val="000000"/>
                <w:sz w:val="24"/>
                <w:szCs w:val="24"/>
                <w:lang w:val="en-US" w:eastAsia="ar-SA"/>
              </w:rPr>
            </w:pPr>
            <w:r w:rsidRPr="003A72F2">
              <w:rPr>
                <w:rFonts w:ascii="Times New Roman" w:eastAsia="Times New Roman" w:hAnsi="Times New Roman"/>
                <w:color w:val="000000"/>
                <w:sz w:val="24"/>
                <w:szCs w:val="24"/>
                <w:lang w:val="en-US" w:eastAsia="ar-SA"/>
              </w:rPr>
              <w:t xml:space="preserve">Vytauto g. 47, 42100 Rokiškis                                      </w:t>
            </w:r>
          </w:p>
        </w:tc>
      </w:tr>
      <w:tr w:rsidR="00B57F15" w:rsidRPr="003A72F2" w14:paraId="150CAF57" w14:textId="77777777" w:rsidTr="00341428">
        <w:tc>
          <w:tcPr>
            <w:tcW w:w="4854" w:type="dxa"/>
            <w:shd w:val="clear" w:color="auto" w:fill="auto"/>
          </w:tcPr>
          <w:p w14:paraId="365C7BF8" w14:textId="77777777" w:rsidR="00B57F15" w:rsidRPr="003A72F2" w:rsidRDefault="00B57F15" w:rsidP="00B57F15">
            <w:pPr>
              <w:suppressAutoHyphens/>
              <w:snapToGrid w:val="0"/>
              <w:spacing w:after="0" w:line="240" w:lineRule="auto"/>
              <w:rPr>
                <w:rFonts w:ascii="Times New Roman" w:eastAsia="Times New Roman" w:hAnsi="Times New Roman"/>
                <w:color w:val="000000"/>
                <w:sz w:val="24"/>
                <w:szCs w:val="24"/>
                <w:lang w:val="en-US" w:eastAsia="ar-SA"/>
              </w:rPr>
            </w:pPr>
            <w:r w:rsidRPr="003A72F2">
              <w:rPr>
                <w:rFonts w:ascii="Times New Roman" w:eastAsia="Times New Roman" w:hAnsi="Times New Roman"/>
                <w:color w:val="000000"/>
                <w:sz w:val="24"/>
                <w:szCs w:val="24"/>
                <w:lang w:val="en-US" w:eastAsia="ar-SA"/>
              </w:rPr>
              <w:t>Juridinio asmens kodas 173222266</w:t>
            </w:r>
          </w:p>
        </w:tc>
      </w:tr>
      <w:tr w:rsidR="00B57F15" w:rsidRPr="003A72F2" w14:paraId="3B04A2C6" w14:textId="77777777" w:rsidTr="00341428">
        <w:tc>
          <w:tcPr>
            <w:tcW w:w="4854" w:type="dxa"/>
            <w:shd w:val="clear" w:color="auto" w:fill="auto"/>
          </w:tcPr>
          <w:p w14:paraId="22AF52B5" w14:textId="77777777" w:rsidR="00B57F15" w:rsidRPr="003A72F2" w:rsidRDefault="00B57F15" w:rsidP="00B57F15">
            <w:pPr>
              <w:suppressAutoHyphens/>
              <w:snapToGrid w:val="0"/>
              <w:spacing w:after="0" w:line="240" w:lineRule="auto"/>
              <w:rPr>
                <w:rFonts w:ascii="Times New Roman" w:eastAsia="Times New Roman" w:hAnsi="Times New Roman"/>
                <w:color w:val="000000"/>
                <w:sz w:val="24"/>
                <w:szCs w:val="24"/>
                <w:lang w:val="en-US" w:eastAsia="ar-SA"/>
              </w:rPr>
            </w:pPr>
            <w:r w:rsidRPr="003A72F2">
              <w:rPr>
                <w:rFonts w:ascii="Times New Roman" w:eastAsia="Times New Roman" w:hAnsi="Times New Roman"/>
                <w:color w:val="000000"/>
                <w:sz w:val="24"/>
                <w:szCs w:val="24"/>
                <w:lang w:val="en-US" w:eastAsia="ar-SA"/>
              </w:rPr>
              <w:t>Ne PVM mokėtojas</w:t>
            </w:r>
          </w:p>
        </w:tc>
      </w:tr>
      <w:tr w:rsidR="00B57F15" w:rsidRPr="003A72F2" w14:paraId="6AE82B1B" w14:textId="77777777" w:rsidTr="00341428">
        <w:tc>
          <w:tcPr>
            <w:tcW w:w="4854" w:type="dxa"/>
            <w:shd w:val="clear" w:color="auto" w:fill="auto"/>
          </w:tcPr>
          <w:p w14:paraId="3BE56889" w14:textId="77777777" w:rsidR="00B57F15" w:rsidRPr="003A72F2" w:rsidRDefault="00B57F15" w:rsidP="00B57F1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3A72F2">
              <w:rPr>
                <w:rFonts w:ascii="Times New Roman" w:eastAsia="Arial Unicode MS" w:hAnsi="Times New Roman"/>
                <w:color w:val="000000"/>
                <w:sz w:val="24"/>
                <w:szCs w:val="24"/>
                <w:bdr w:val="nil"/>
              </w:rPr>
              <w:t>A/s LT637300010002576212</w:t>
            </w:r>
          </w:p>
        </w:tc>
      </w:tr>
      <w:tr w:rsidR="00B57F15" w:rsidRPr="003A72F2" w14:paraId="61B9AA52" w14:textId="77777777" w:rsidTr="00341428">
        <w:tc>
          <w:tcPr>
            <w:tcW w:w="4854" w:type="dxa"/>
            <w:shd w:val="clear" w:color="auto" w:fill="auto"/>
          </w:tcPr>
          <w:p w14:paraId="67CA94C1" w14:textId="77777777" w:rsidR="00B57F15" w:rsidRPr="003A72F2" w:rsidRDefault="00B57F15" w:rsidP="00B57F1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3A72F2">
              <w:rPr>
                <w:rFonts w:ascii="Times New Roman" w:eastAsia="Arial Unicode MS" w:hAnsi="Times New Roman"/>
                <w:color w:val="000000"/>
                <w:sz w:val="24"/>
                <w:szCs w:val="24"/>
                <w:bdr w:val="nil"/>
              </w:rPr>
              <w:t>AB Swedbank</w:t>
            </w:r>
          </w:p>
        </w:tc>
      </w:tr>
      <w:tr w:rsidR="00B57F15" w:rsidRPr="003A72F2" w14:paraId="5339B238" w14:textId="77777777" w:rsidTr="00341428">
        <w:tc>
          <w:tcPr>
            <w:tcW w:w="4854" w:type="dxa"/>
            <w:shd w:val="clear" w:color="auto" w:fill="auto"/>
          </w:tcPr>
          <w:p w14:paraId="2AC7EF72" w14:textId="77777777" w:rsidR="00B57F15" w:rsidRPr="003A72F2" w:rsidRDefault="00B57F15" w:rsidP="00B57F15">
            <w:pPr>
              <w:suppressAutoHyphens/>
              <w:spacing w:after="0" w:line="100" w:lineRule="atLeast"/>
              <w:rPr>
                <w:rFonts w:ascii="Times New Roman" w:eastAsia="Times New Roman" w:hAnsi="Times New Roman"/>
                <w:kern w:val="1"/>
                <w:sz w:val="24"/>
                <w:szCs w:val="24"/>
                <w:lang w:val="de-DE" w:eastAsia="hi-IN" w:bidi="hi-IN"/>
              </w:rPr>
            </w:pPr>
            <w:r w:rsidRPr="003A72F2">
              <w:rPr>
                <w:rFonts w:ascii="Times New Roman" w:eastAsia="Arial Unicode MS" w:hAnsi="Times New Roman"/>
                <w:color w:val="000000"/>
                <w:sz w:val="24"/>
                <w:szCs w:val="24"/>
                <w:bdr w:val="nil"/>
              </w:rPr>
              <w:t>Banko kodas 73000</w:t>
            </w:r>
          </w:p>
        </w:tc>
      </w:tr>
      <w:tr w:rsidR="00B57F15" w:rsidRPr="003A72F2" w14:paraId="573A8A4E" w14:textId="77777777" w:rsidTr="00341428">
        <w:tc>
          <w:tcPr>
            <w:tcW w:w="4854" w:type="dxa"/>
            <w:shd w:val="clear" w:color="auto" w:fill="auto"/>
          </w:tcPr>
          <w:p w14:paraId="6776E4F5" w14:textId="77777777" w:rsidR="00B57F15" w:rsidRPr="003A72F2" w:rsidRDefault="00B57F15" w:rsidP="00B57F1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3A72F2">
              <w:rPr>
                <w:rFonts w:ascii="Times New Roman" w:eastAsia="Arial Unicode MS" w:hAnsi="Times New Roman"/>
                <w:color w:val="000000"/>
                <w:sz w:val="24"/>
                <w:szCs w:val="24"/>
                <w:bdr w:val="nil"/>
              </w:rPr>
              <w:t>Tel. 8 458 20131 , faksas 8 458 20122</w:t>
            </w:r>
          </w:p>
        </w:tc>
      </w:tr>
      <w:tr w:rsidR="00B57F15" w:rsidRPr="003A72F2" w14:paraId="45D003CD" w14:textId="77777777" w:rsidTr="00341428">
        <w:tc>
          <w:tcPr>
            <w:tcW w:w="4854" w:type="dxa"/>
            <w:shd w:val="clear" w:color="auto" w:fill="auto"/>
          </w:tcPr>
          <w:p w14:paraId="7BD8C379" w14:textId="77777777" w:rsidR="00B57F15" w:rsidRPr="003A72F2" w:rsidRDefault="00B57F15" w:rsidP="00B57F15">
            <w:pPr>
              <w:suppressAutoHyphens/>
              <w:snapToGrid w:val="0"/>
              <w:spacing w:after="0" w:line="240" w:lineRule="auto"/>
              <w:rPr>
                <w:rFonts w:ascii="Times New Roman" w:eastAsia="Times New Roman" w:hAnsi="Times New Roman"/>
                <w:color w:val="000000"/>
                <w:sz w:val="24"/>
                <w:szCs w:val="24"/>
                <w:lang w:val="en-US" w:eastAsia="ar-SA"/>
              </w:rPr>
            </w:pPr>
            <w:r w:rsidRPr="003A72F2">
              <w:rPr>
                <w:rFonts w:ascii="Times New Roman" w:eastAsia="Times New Roman" w:hAnsi="Times New Roman"/>
                <w:color w:val="000000"/>
                <w:sz w:val="24"/>
                <w:szCs w:val="24"/>
                <w:lang w:val="en-US" w:eastAsia="ar-SA"/>
              </w:rPr>
              <w:t xml:space="preserve">El. pašto adresas </w:t>
            </w:r>
            <w:hyperlink r:id="rId5" w:history="1">
              <w:r w:rsidRPr="003A72F2">
                <w:rPr>
                  <w:rFonts w:ascii="Times New Roman" w:eastAsia="Times New Roman" w:hAnsi="Times New Roman"/>
                  <w:color w:val="0563C1"/>
                  <w:sz w:val="24"/>
                  <w:szCs w:val="24"/>
                  <w:u w:val="single"/>
                  <w:lang w:val="en-US" w:eastAsia="ar-SA"/>
                </w:rPr>
                <w:t>info@rpl.lt</w:t>
              </w:r>
            </w:hyperlink>
            <w:r w:rsidRPr="003A72F2">
              <w:rPr>
                <w:rFonts w:ascii="Times New Roman" w:eastAsia="Times New Roman" w:hAnsi="Times New Roman"/>
                <w:color w:val="000000"/>
                <w:sz w:val="24"/>
                <w:szCs w:val="24"/>
                <w:lang w:val="en-US" w:eastAsia="ar-SA"/>
              </w:rPr>
              <w:t xml:space="preserve"> </w:t>
            </w:r>
          </w:p>
        </w:tc>
      </w:tr>
    </w:tbl>
    <w:p w14:paraId="22CA876D" w14:textId="77777777" w:rsidR="00B57F15" w:rsidRPr="003A72F2" w:rsidRDefault="00B57F15" w:rsidP="009555FB">
      <w:pPr>
        <w:spacing w:after="0" w:line="240" w:lineRule="auto"/>
        <w:jc w:val="both"/>
        <w:rPr>
          <w:rFonts w:ascii="Times New Roman" w:hAnsi="Times New Roman"/>
          <w:sz w:val="24"/>
          <w:szCs w:val="24"/>
        </w:rPr>
      </w:pPr>
    </w:p>
    <w:p w14:paraId="332A966B" w14:textId="2BD8448C" w:rsidR="009555FB" w:rsidRPr="003A72F2" w:rsidRDefault="009555FB" w:rsidP="009555FB">
      <w:pPr>
        <w:spacing w:after="0" w:line="240" w:lineRule="auto"/>
        <w:jc w:val="both"/>
        <w:rPr>
          <w:rFonts w:ascii="Times New Roman" w:hAnsi="Times New Roman"/>
          <w:sz w:val="24"/>
          <w:szCs w:val="24"/>
        </w:rPr>
      </w:pPr>
      <w:r w:rsidRPr="003A72F2">
        <w:rPr>
          <w:rFonts w:ascii="Times New Roman" w:hAnsi="Times New Roman"/>
          <w:sz w:val="24"/>
          <w:szCs w:val="24"/>
        </w:rPr>
        <w:t>Nuomotojo vardu</w:t>
      </w:r>
      <w:r w:rsidRPr="003A72F2">
        <w:rPr>
          <w:rFonts w:ascii="Times New Roman" w:hAnsi="Times New Roman"/>
          <w:sz w:val="24"/>
          <w:szCs w:val="24"/>
        </w:rPr>
        <w:tab/>
      </w:r>
      <w:r w:rsidRPr="003A72F2">
        <w:rPr>
          <w:rFonts w:ascii="Times New Roman" w:hAnsi="Times New Roman"/>
          <w:sz w:val="24"/>
          <w:szCs w:val="24"/>
        </w:rPr>
        <w:tab/>
        <w:t xml:space="preserve">                 Nuomininko vardu</w:t>
      </w:r>
    </w:p>
    <w:p w14:paraId="03D95A0C" w14:textId="77777777" w:rsidR="009555FB" w:rsidRPr="003A72F2" w:rsidRDefault="009555FB" w:rsidP="009555FB">
      <w:pPr>
        <w:spacing w:after="0" w:line="240" w:lineRule="auto"/>
        <w:rPr>
          <w:rFonts w:ascii="Times New Roman" w:hAnsi="Times New Roman"/>
          <w:sz w:val="24"/>
          <w:szCs w:val="24"/>
        </w:rPr>
      </w:pPr>
    </w:p>
    <w:p w14:paraId="4460234D" w14:textId="77777777" w:rsidR="009555FB" w:rsidRDefault="009555FB" w:rsidP="009555FB">
      <w:pPr>
        <w:spacing w:after="0" w:line="240" w:lineRule="auto"/>
        <w:rPr>
          <w:rFonts w:ascii="Times New Roman" w:hAnsi="Times New Roman"/>
          <w:sz w:val="24"/>
          <w:szCs w:val="24"/>
        </w:rPr>
      </w:pPr>
      <w:r>
        <w:rPr>
          <w:rFonts w:ascii="Times New Roman" w:hAnsi="Times New Roman"/>
          <w:sz w:val="24"/>
          <w:szCs w:val="24"/>
        </w:rPr>
        <w:t>__________________________________              _______________________________</w:t>
      </w:r>
    </w:p>
    <w:p w14:paraId="37370981" w14:textId="77777777" w:rsidR="009555FB" w:rsidRDefault="009555FB" w:rsidP="009555FB">
      <w:pPr>
        <w:spacing w:after="0" w:line="240" w:lineRule="auto"/>
        <w:ind w:firstLine="1296"/>
        <w:rPr>
          <w:rFonts w:ascii="Times New Roman" w:hAnsi="Times New Roman"/>
          <w:sz w:val="20"/>
          <w:szCs w:val="20"/>
        </w:rPr>
      </w:pPr>
      <w:r>
        <w:rPr>
          <w:rFonts w:ascii="Times New Roman" w:hAnsi="Times New Roman"/>
          <w:sz w:val="20"/>
          <w:szCs w:val="20"/>
        </w:rPr>
        <w:t>(parašas)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(parašas)</w:t>
      </w:r>
    </w:p>
    <w:p w14:paraId="55746D1C" w14:textId="77777777" w:rsidR="009555FB" w:rsidRDefault="009555FB" w:rsidP="009555FB">
      <w:pPr>
        <w:pStyle w:val="Sraopastraipa"/>
        <w:numPr>
          <w:ilvl w:val="0"/>
          <w:numId w:val="3"/>
        </w:numPr>
        <w:tabs>
          <w:tab w:val="left" w:pos="3119"/>
        </w:tabs>
        <w:spacing w:after="0" w:line="240" w:lineRule="auto"/>
        <w:ind w:hanging="126"/>
        <w:rPr>
          <w:rFonts w:ascii="Times New Roman" w:hAnsi="Times New Roman"/>
          <w:sz w:val="24"/>
          <w:szCs w:val="24"/>
        </w:rPr>
      </w:pPr>
      <w:r>
        <w:rPr>
          <w:rFonts w:ascii="Times New Roman" w:hAnsi="Times New Roman" w:cs="Times New Roman"/>
          <w:sz w:val="20"/>
          <w:szCs w:val="20"/>
        </w:rPr>
        <w:t xml:space="preserve">V.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 V.</w:t>
      </w:r>
      <w:r>
        <w:rPr>
          <w:rFonts w:ascii="Times New Roman" w:hAnsi="Times New Roman" w:cs="Times New Roman"/>
          <w:sz w:val="24"/>
          <w:szCs w:val="24"/>
        </w:rPr>
        <w:t xml:space="preserve"> </w:t>
      </w:r>
      <w:r>
        <w:rPr>
          <w:rFonts w:ascii="Times New Roman" w:hAnsi="Times New Roman"/>
          <w:sz w:val="24"/>
          <w:szCs w:val="24"/>
        </w:rPr>
        <w:t xml:space="preserve">       </w:t>
      </w:r>
    </w:p>
    <w:p w14:paraId="6E8A9D71" w14:textId="77777777" w:rsidR="009555FB" w:rsidRDefault="009555FB" w:rsidP="009555FB">
      <w:pPr>
        <w:spacing w:after="0" w:line="240" w:lineRule="auto"/>
        <w:jc w:val="center"/>
        <w:rPr>
          <w:rFonts w:ascii="Times New Roman" w:hAnsi="Times New Roman"/>
          <w:b/>
          <w:bCs/>
          <w:sz w:val="24"/>
          <w:szCs w:val="24"/>
        </w:rPr>
      </w:pPr>
      <w:r>
        <w:rPr>
          <w:rFonts w:ascii="Times New Roman" w:hAnsi="Times New Roman"/>
          <w:sz w:val="24"/>
          <w:szCs w:val="24"/>
        </w:rPr>
        <w:br w:type="page"/>
      </w:r>
      <w:r>
        <w:rPr>
          <w:rFonts w:ascii="Times New Roman" w:hAnsi="Times New Roman"/>
          <w:b/>
          <w:bCs/>
          <w:sz w:val="24"/>
          <w:szCs w:val="24"/>
        </w:rPr>
        <w:lastRenderedPageBreak/>
        <w:t xml:space="preserve">VALSTYBĖS ILGALAIKIO MATERIALIOJO TURTO </w:t>
      </w:r>
      <w:r>
        <w:rPr>
          <w:rFonts w:ascii="Times New Roman" w:hAnsi="Times New Roman"/>
          <w:b/>
          <w:bCs/>
          <w:caps/>
          <w:sz w:val="24"/>
          <w:szCs w:val="24"/>
        </w:rPr>
        <w:t>perdavimo IR PRIĖMIMO</w:t>
      </w:r>
      <w:r>
        <w:rPr>
          <w:rFonts w:ascii="Times New Roman" w:hAnsi="Times New Roman"/>
          <w:b/>
          <w:bCs/>
          <w:sz w:val="24"/>
          <w:szCs w:val="24"/>
        </w:rPr>
        <w:t xml:space="preserve"> AKTAS</w:t>
      </w:r>
    </w:p>
    <w:p w14:paraId="56C6E2D3" w14:textId="77777777" w:rsidR="009555FB" w:rsidRDefault="009555FB" w:rsidP="009555FB">
      <w:pPr>
        <w:spacing w:after="0" w:line="240" w:lineRule="auto"/>
        <w:jc w:val="center"/>
        <w:rPr>
          <w:rFonts w:ascii="Times New Roman" w:hAnsi="Times New Roman"/>
          <w:sz w:val="24"/>
          <w:szCs w:val="24"/>
        </w:rPr>
      </w:pPr>
    </w:p>
    <w:p w14:paraId="26F88C59" w14:textId="44E0B1A0" w:rsidR="009555FB" w:rsidRPr="003A72F2" w:rsidRDefault="009555FB" w:rsidP="009555FB">
      <w:pPr>
        <w:spacing w:after="0" w:line="240" w:lineRule="auto"/>
        <w:ind w:left="2596"/>
        <w:jc w:val="center"/>
        <w:rPr>
          <w:rFonts w:ascii="Times New Roman" w:hAnsi="Times New Roman"/>
          <w:sz w:val="24"/>
          <w:szCs w:val="24"/>
        </w:rPr>
      </w:pPr>
      <w:r w:rsidRPr="003A72F2">
        <w:rPr>
          <w:rFonts w:ascii="Times New Roman" w:hAnsi="Times New Roman"/>
          <w:sz w:val="24"/>
          <w:szCs w:val="24"/>
        </w:rPr>
        <w:t xml:space="preserve">        202</w:t>
      </w:r>
      <w:r w:rsidR="002F35BF" w:rsidRPr="003A72F2">
        <w:rPr>
          <w:rFonts w:ascii="Times New Roman" w:hAnsi="Times New Roman"/>
          <w:sz w:val="24"/>
          <w:szCs w:val="24"/>
        </w:rPr>
        <w:t>3</w:t>
      </w:r>
      <w:r w:rsidRPr="003A72F2">
        <w:rPr>
          <w:rFonts w:ascii="Times New Roman" w:hAnsi="Times New Roman"/>
          <w:sz w:val="24"/>
          <w:szCs w:val="24"/>
        </w:rPr>
        <w:t xml:space="preserve"> m.                d.      Nr.</w:t>
      </w:r>
      <w:r w:rsidRPr="003A72F2">
        <w:rPr>
          <w:rFonts w:ascii="Times New Roman" w:hAnsi="Times New Roman"/>
          <w:sz w:val="24"/>
          <w:szCs w:val="24"/>
        </w:rPr>
        <w:tab/>
      </w:r>
      <w:r w:rsidRPr="003A72F2">
        <w:rPr>
          <w:rFonts w:ascii="Times New Roman" w:hAnsi="Times New Roman"/>
          <w:sz w:val="24"/>
          <w:szCs w:val="24"/>
        </w:rPr>
        <w:tab/>
      </w:r>
      <w:r w:rsidRPr="003A72F2">
        <w:rPr>
          <w:rFonts w:ascii="Times New Roman" w:hAnsi="Times New Roman"/>
          <w:sz w:val="24"/>
          <w:szCs w:val="24"/>
        </w:rPr>
        <w:tab/>
      </w:r>
    </w:p>
    <w:p w14:paraId="282D080D" w14:textId="321BF370" w:rsidR="009555FB" w:rsidRPr="003A72F2" w:rsidRDefault="002F35BF" w:rsidP="009555FB">
      <w:pPr>
        <w:spacing w:after="0" w:line="240" w:lineRule="auto"/>
        <w:jc w:val="center"/>
        <w:rPr>
          <w:rFonts w:ascii="Times New Roman" w:hAnsi="Times New Roman"/>
          <w:sz w:val="24"/>
          <w:szCs w:val="24"/>
        </w:rPr>
      </w:pPr>
      <w:r w:rsidRPr="003A72F2">
        <w:rPr>
          <w:rFonts w:ascii="Times New Roman" w:hAnsi="Times New Roman"/>
          <w:sz w:val="24"/>
          <w:szCs w:val="24"/>
        </w:rPr>
        <w:t>Rokiškis</w:t>
      </w:r>
    </w:p>
    <w:p w14:paraId="629AACC4" w14:textId="77777777" w:rsidR="009555FB" w:rsidRPr="003A72F2" w:rsidRDefault="009555FB" w:rsidP="009555FB">
      <w:pPr>
        <w:tabs>
          <w:tab w:val="right" w:leader="underscore" w:pos="9498"/>
        </w:tabs>
        <w:spacing w:after="0" w:line="240" w:lineRule="auto"/>
        <w:ind w:firstLine="720"/>
        <w:rPr>
          <w:rFonts w:ascii="Times New Roman" w:hAnsi="Times New Roman"/>
          <w:sz w:val="24"/>
          <w:szCs w:val="24"/>
        </w:rPr>
      </w:pPr>
    </w:p>
    <w:p w14:paraId="014A7241" w14:textId="77777777" w:rsidR="002F35BF" w:rsidRPr="003A72F2" w:rsidRDefault="002F35BF" w:rsidP="002F35BF">
      <w:pPr>
        <w:tabs>
          <w:tab w:val="right" w:leader="underscore" w:pos="9354"/>
        </w:tabs>
        <w:spacing w:line="240" w:lineRule="auto"/>
        <w:ind w:firstLine="720"/>
        <w:jc w:val="both"/>
        <w:rPr>
          <w:rFonts w:ascii="Times New Roman" w:eastAsia="Times New Roman" w:hAnsi="Times New Roman"/>
          <w:sz w:val="24"/>
          <w:szCs w:val="24"/>
          <w:lang w:eastAsia="lt-LT"/>
        </w:rPr>
      </w:pPr>
      <w:r w:rsidRPr="003A72F2">
        <w:rPr>
          <w:rFonts w:ascii="Times New Roman" w:hAnsi="Times New Roman"/>
          <w:sz w:val="24"/>
          <w:szCs w:val="24"/>
        </w:rPr>
        <w:t xml:space="preserve">          </w:t>
      </w:r>
      <w:r w:rsidRPr="003A72F2">
        <w:rPr>
          <w:rFonts w:ascii="Times New Roman" w:eastAsia="Times New Roman" w:hAnsi="Times New Roman"/>
          <w:sz w:val="24"/>
          <w:szCs w:val="24"/>
          <w:lang w:eastAsia="lt-LT"/>
        </w:rPr>
        <w:t xml:space="preserve">Nuomotojas </w:t>
      </w:r>
      <w:r w:rsidRPr="003A72F2">
        <w:rPr>
          <w:rFonts w:ascii="Times New Roman" w:hAnsi="Times New Roman"/>
          <w:sz w:val="24"/>
          <w:szCs w:val="24"/>
        </w:rPr>
        <w:t>VšĮ Rokiškio psichiatrijos ligoninė, juridinio asmens kodas 173222266, esanti Rokiškyje, Vytauto 47</w:t>
      </w:r>
      <w:r w:rsidRPr="003A72F2">
        <w:rPr>
          <w:rFonts w:ascii="Times New Roman" w:eastAsia="Times New Roman" w:hAnsi="Times New Roman"/>
          <w:sz w:val="24"/>
          <w:szCs w:val="24"/>
          <w:lang w:eastAsia="lt-LT"/>
        </w:rPr>
        <w:t>,</w:t>
      </w:r>
    </w:p>
    <w:p w14:paraId="200DD519" w14:textId="77777777" w:rsidR="002F35BF" w:rsidRPr="003A72F2" w:rsidRDefault="002F35BF" w:rsidP="002F35BF">
      <w:pPr>
        <w:tabs>
          <w:tab w:val="right" w:leader="underscore" w:pos="9354"/>
        </w:tabs>
        <w:spacing w:after="0" w:line="240" w:lineRule="auto"/>
        <w:jc w:val="both"/>
        <w:rPr>
          <w:rFonts w:ascii="Times New Roman" w:eastAsia="Times New Roman" w:hAnsi="Times New Roman"/>
          <w:sz w:val="24"/>
          <w:szCs w:val="24"/>
        </w:rPr>
      </w:pPr>
      <w:r w:rsidRPr="003A72F2">
        <w:rPr>
          <w:rFonts w:ascii="Times New Roman" w:eastAsia="Times New Roman" w:hAnsi="Times New Roman"/>
          <w:sz w:val="24"/>
          <w:szCs w:val="24"/>
        </w:rPr>
        <w:t xml:space="preserve">atstovaujama </w:t>
      </w:r>
      <w:r w:rsidRPr="003A72F2">
        <w:rPr>
          <w:rFonts w:ascii="Times New Roman" w:eastAsia="Times New Roman" w:hAnsi="Times New Roman"/>
          <w:sz w:val="24"/>
          <w:szCs w:val="24"/>
        </w:rPr>
        <w:tab/>
        <w:t>,</w:t>
      </w:r>
    </w:p>
    <w:p w14:paraId="4DB4E8DF" w14:textId="77777777" w:rsidR="002F35BF" w:rsidRPr="003A72F2" w:rsidRDefault="002F35BF" w:rsidP="002F35BF">
      <w:pPr>
        <w:spacing w:after="0" w:line="240" w:lineRule="auto"/>
        <w:ind w:firstLine="3544"/>
        <w:jc w:val="both"/>
        <w:rPr>
          <w:rFonts w:ascii="Times New Roman" w:eastAsia="Times New Roman" w:hAnsi="Times New Roman"/>
          <w:sz w:val="24"/>
          <w:szCs w:val="24"/>
        </w:rPr>
      </w:pPr>
      <w:r w:rsidRPr="003A72F2">
        <w:rPr>
          <w:rFonts w:ascii="Times New Roman" w:eastAsia="Times New Roman" w:hAnsi="Times New Roman"/>
          <w:sz w:val="24"/>
          <w:szCs w:val="24"/>
        </w:rPr>
        <w:t>(atstovo vardas, pavardė, pareigos)</w:t>
      </w:r>
    </w:p>
    <w:p w14:paraId="30569AD3" w14:textId="77777777" w:rsidR="002F35BF" w:rsidRPr="003A72F2" w:rsidRDefault="002F35BF" w:rsidP="002F35BF">
      <w:pPr>
        <w:tabs>
          <w:tab w:val="right" w:leader="underscore" w:pos="9354"/>
        </w:tabs>
        <w:spacing w:after="0" w:line="240" w:lineRule="auto"/>
        <w:jc w:val="both"/>
        <w:rPr>
          <w:rFonts w:ascii="Times New Roman" w:eastAsia="Times New Roman" w:hAnsi="Times New Roman"/>
          <w:sz w:val="24"/>
          <w:szCs w:val="24"/>
        </w:rPr>
      </w:pPr>
      <w:r w:rsidRPr="003A72F2">
        <w:rPr>
          <w:rFonts w:ascii="Times New Roman" w:eastAsia="Times New Roman" w:hAnsi="Times New Roman"/>
          <w:sz w:val="24"/>
          <w:szCs w:val="24"/>
        </w:rPr>
        <w:t xml:space="preserve">veikiančio pagal </w:t>
      </w:r>
      <w:r w:rsidRPr="003A72F2">
        <w:rPr>
          <w:rFonts w:ascii="Times New Roman" w:eastAsia="Times New Roman" w:hAnsi="Times New Roman"/>
          <w:sz w:val="24"/>
          <w:szCs w:val="24"/>
        </w:rPr>
        <w:tab/>
        <w:t>,</w:t>
      </w:r>
    </w:p>
    <w:p w14:paraId="057E70B7" w14:textId="77777777" w:rsidR="002F35BF" w:rsidRPr="003A72F2" w:rsidRDefault="002F35BF" w:rsidP="002F35BF">
      <w:pPr>
        <w:widowControl w:val="0"/>
        <w:suppressAutoHyphens/>
        <w:spacing w:after="0" w:line="240" w:lineRule="auto"/>
        <w:ind w:firstLine="3402"/>
        <w:jc w:val="both"/>
        <w:rPr>
          <w:rFonts w:ascii="Times New Roman" w:eastAsia="Lucida Sans Unicode" w:hAnsi="Times New Roman"/>
          <w:kern w:val="2"/>
          <w:sz w:val="24"/>
          <w:szCs w:val="24"/>
          <w:lang w:eastAsia="lt-LT"/>
        </w:rPr>
      </w:pPr>
      <w:r w:rsidRPr="003A72F2">
        <w:rPr>
          <w:rFonts w:ascii="Times New Roman" w:eastAsia="Lucida Sans Unicode" w:hAnsi="Times New Roman"/>
          <w:kern w:val="2"/>
          <w:sz w:val="24"/>
          <w:szCs w:val="24"/>
          <w:lang w:eastAsia="lt-LT"/>
        </w:rPr>
        <w:t>(atstovavimo pagrindas, dokumento data, numeris)</w:t>
      </w:r>
    </w:p>
    <w:p w14:paraId="5EB6CAB6" w14:textId="77777777" w:rsidR="002F35BF" w:rsidRPr="003A72F2" w:rsidRDefault="002F35BF" w:rsidP="002F35BF">
      <w:pPr>
        <w:tabs>
          <w:tab w:val="right" w:leader="underscore" w:pos="9354"/>
        </w:tabs>
        <w:spacing w:after="0" w:line="240" w:lineRule="auto"/>
        <w:jc w:val="both"/>
        <w:rPr>
          <w:rFonts w:ascii="Times New Roman" w:eastAsia="Times New Roman" w:hAnsi="Times New Roman"/>
          <w:sz w:val="24"/>
          <w:szCs w:val="24"/>
        </w:rPr>
      </w:pPr>
      <w:r w:rsidRPr="003A72F2">
        <w:rPr>
          <w:rFonts w:ascii="Times New Roman" w:eastAsia="Times New Roman" w:hAnsi="Times New Roman"/>
          <w:sz w:val="24"/>
          <w:szCs w:val="24"/>
        </w:rPr>
        <w:t xml:space="preserve">ir nuomininkas </w:t>
      </w:r>
      <w:r w:rsidRPr="003A72F2">
        <w:rPr>
          <w:rFonts w:ascii="Times New Roman" w:eastAsia="Times New Roman" w:hAnsi="Times New Roman"/>
          <w:sz w:val="24"/>
          <w:szCs w:val="24"/>
        </w:rPr>
        <w:tab/>
      </w:r>
    </w:p>
    <w:p w14:paraId="258B84BB" w14:textId="77777777" w:rsidR="002F35BF" w:rsidRPr="003A72F2" w:rsidRDefault="002F35BF" w:rsidP="002F35BF">
      <w:pPr>
        <w:spacing w:after="0" w:line="240" w:lineRule="auto"/>
        <w:ind w:firstLine="1418"/>
        <w:jc w:val="both"/>
        <w:rPr>
          <w:rFonts w:ascii="Times New Roman" w:eastAsia="Times New Roman" w:hAnsi="Times New Roman"/>
          <w:sz w:val="24"/>
          <w:szCs w:val="24"/>
        </w:rPr>
      </w:pPr>
      <w:r w:rsidRPr="003A72F2">
        <w:rPr>
          <w:rFonts w:ascii="Times New Roman" w:eastAsia="Times New Roman" w:hAnsi="Times New Roman"/>
          <w:sz w:val="24"/>
          <w:szCs w:val="24"/>
        </w:rPr>
        <w:t>(teisinė forma, pavadinimas, kodas ir registracijos adresas, jeigu nuomininkas yra juridinis asmuo,</w:t>
      </w:r>
    </w:p>
    <w:p w14:paraId="746FC0E3" w14:textId="77777777" w:rsidR="002F35BF" w:rsidRPr="003A72F2" w:rsidRDefault="002F35BF" w:rsidP="002F35BF">
      <w:pPr>
        <w:tabs>
          <w:tab w:val="right" w:leader="underscore" w:pos="9354"/>
        </w:tabs>
        <w:spacing w:after="0" w:line="240" w:lineRule="auto"/>
        <w:jc w:val="both"/>
        <w:rPr>
          <w:rFonts w:ascii="Times New Roman" w:eastAsia="Times New Roman" w:hAnsi="Times New Roman"/>
          <w:sz w:val="24"/>
          <w:szCs w:val="24"/>
        </w:rPr>
      </w:pPr>
      <w:r w:rsidRPr="003A72F2">
        <w:rPr>
          <w:rFonts w:ascii="Times New Roman" w:eastAsia="Times New Roman" w:hAnsi="Times New Roman"/>
          <w:sz w:val="24"/>
          <w:szCs w:val="24"/>
        </w:rPr>
        <w:tab/>
        <w:t xml:space="preserve">, </w:t>
      </w:r>
    </w:p>
    <w:p w14:paraId="7E47C530" w14:textId="77777777" w:rsidR="002F35BF" w:rsidRPr="003A72F2" w:rsidRDefault="002F35BF" w:rsidP="002F35BF">
      <w:pPr>
        <w:spacing w:after="0" w:line="240" w:lineRule="auto"/>
        <w:ind w:firstLine="567"/>
        <w:jc w:val="both"/>
        <w:rPr>
          <w:rFonts w:ascii="Times New Roman" w:eastAsia="Times New Roman" w:hAnsi="Times New Roman"/>
          <w:sz w:val="24"/>
          <w:szCs w:val="24"/>
        </w:rPr>
      </w:pPr>
      <w:r w:rsidRPr="003A72F2">
        <w:rPr>
          <w:rFonts w:ascii="Times New Roman" w:eastAsia="Times New Roman" w:hAnsi="Times New Roman"/>
          <w:sz w:val="24"/>
          <w:szCs w:val="24"/>
        </w:rPr>
        <w:t xml:space="preserve">arba vardas, pavardė, asmens kodas ir gyvenamosios vietos adresas, jeigu nuomininkas yra fizinis asmuo) </w:t>
      </w:r>
    </w:p>
    <w:p w14:paraId="2264C50A" w14:textId="77777777" w:rsidR="002F35BF" w:rsidRPr="003A72F2" w:rsidRDefault="002F35BF" w:rsidP="002F35BF">
      <w:pPr>
        <w:keepNext/>
        <w:tabs>
          <w:tab w:val="right" w:leader="underscore" w:pos="9354"/>
        </w:tabs>
        <w:spacing w:after="0" w:line="240" w:lineRule="auto"/>
        <w:jc w:val="both"/>
        <w:rPr>
          <w:rFonts w:ascii="Times New Roman" w:eastAsia="Times New Roman" w:hAnsi="Times New Roman"/>
          <w:sz w:val="24"/>
          <w:szCs w:val="24"/>
        </w:rPr>
      </w:pPr>
      <w:r w:rsidRPr="003A72F2">
        <w:rPr>
          <w:rFonts w:ascii="Times New Roman" w:eastAsia="Times New Roman" w:hAnsi="Times New Roman"/>
          <w:sz w:val="24"/>
          <w:szCs w:val="24"/>
        </w:rPr>
        <w:t xml:space="preserve">atstovaujamas </w:t>
      </w:r>
      <w:r w:rsidRPr="003A72F2">
        <w:rPr>
          <w:rFonts w:ascii="Times New Roman" w:eastAsia="Times New Roman" w:hAnsi="Times New Roman"/>
          <w:sz w:val="24"/>
          <w:szCs w:val="24"/>
        </w:rPr>
        <w:tab/>
        <w:t>,</w:t>
      </w:r>
    </w:p>
    <w:p w14:paraId="0EE7DB31" w14:textId="77777777" w:rsidR="002F35BF" w:rsidRPr="003A72F2" w:rsidRDefault="002F35BF" w:rsidP="002F35BF">
      <w:pPr>
        <w:keepNext/>
        <w:spacing w:after="0" w:line="240" w:lineRule="auto"/>
        <w:ind w:firstLine="3544"/>
        <w:jc w:val="both"/>
        <w:rPr>
          <w:rFonts w:ascii="Times New Roman" w:eastAsia="Times New Roman" w:hAnsi="Times New Roman"/>
          <w:sz w:val="24"/>
          <w:szCs w:val="24"/>
        </w:rPr>
      </w:pPr>
      <w:r w:rsidRPr="003A72F2">
        <w:rPr>
          <w:rFonts w:ascii="Times New Roman" w:eastAsia="Times New Roman" w:hAnsi="Times New Roman"/>
          <w:sz w:val="24"/>
          <w:szCs w:val="24"/>
        </w:rPr>
        <w:t>(atstovo vardas, pavardė, pareigos)</w:t>
      </w:r>
    </w:p>
    <w:p w14:paraId="6FD09002" w14:textId="77777777" w:rsidR="002F35BF" w:rsidRPr="003A72F2" w:rsidRDefault="002F35BF" w:rsidP="002F35BF">
      <w:pPr>
        <w:tabs>
          <w:tab w:val="right" w:leader="underscore" w:pos="9354"/>
        </w:tabs>
        <w:spacing w:after="0" w:line="240" w:lineRule="auto"/>
        <w:jc w:val="both"/>
        <w:rPr>
          <w:rFonts w:ascii="Times New Roman" w:eastAsia="Times New Roman" w:hAnsi="Times New Roman"/>
          <w:sz w:val="24"/>
          <w:szCs w:val="24"/>
        </w:rPr>
      </w:pPr>
      <w:r w:rsidRPr="003A72F2">
        <w:rPr>
          <w:rFonts w:ascii="Times New Roman" w:eastAsia="Times New Roman" w:hAnsi="Times New Roman"/>
          <w:sz w:val="24"/>
          <w:szCs w:val="24"/>
        </w:rPr>
        <w:t xml:space="preserve">veikiančio pagal </w:t>
      </w:r>
      <w:r w:rsidRPr="003A72F2">
        <w:rPr>
          <w:rFonts w:ascii="Times New Roman" w:eastAsia="Times New Roman" w:hAnsi="Times New Roman"/>
          <w:sz w:val="24"/>
          <w:szCs w:val="24"/>
        </w:rPr>
        <w:tab/>
        <w:t>,</w:t>
      </w:r>
    </w:p>
    <w:p w14:paraId="3747AB91" w14:textId="2F31992F" w:rsidR="009555FB" w:rsidRPr="003A72F2" w:rsidRDefault="002F35BF" w:rsidP="002F35BF">
      <w:pPr>
        <w:spacing w:after="0" w:line="240" w:lineRule="auto"/>
        <w:ind w:firstLine="3544"/>
        <w:jc w:val="both"/>
        <w:rPr>
          <w:rFonts w:ascii="Times New Roman" w:hAnsi="Times New Roman"/>
          <w:sz w:val="24"/>
          <w:szCs w:val="24"/>
        </w:rPr>
      </w:pPr>
      <w:r w:rsidRPr="003A72F2">
        <w:rPr>
          <w:rFonts w:ascii="Times New Roman" w:eastAsia="Lucida Sans Unicode" w:hAnsi="Times New Roman"/>
          <w:kern w:val="2"/>
          <w:sz w:val="24"/>
          <w:szCs w:val="24"/>
          <w:lang w:eastAsia="lt-LT"/>
        </w:rPr>
        <w:t>(atstovavimo pagrindas, dokumento data, numeris)</w:t>
      </w:r>
    </w:p>
    <w:p w14:paraId="538DB670" w14:textId="77777777" w:rsidR="009555FB" w:rsidRPr="003A72F2" w:rsidRDefault="009555FB" w:rsidP="009555FB">
      <w:pPr>
        <w:tabs>
          <w:tab w:val="right" w:leader="underscore" w:pos="9498"/>
        </w:tabs>
        <w:spacing w:after="0" w:line="240" w:lineRule="auto"/>
        <w:jc w:val="both"/>
        <w:rPr>
          <w:rFonts w:ascii="Times New Roman" w:hAnsi="Times New Roman"/>
          <w:sz w:val="24"/>
          <w:szCs w:val="24"/>
        </w:rPr>
      </w:pPr>
      <w:r w:rsidRPr="003A72F2">
        <w:rPr>
          <w:rFonts w:ascii="Times New Roman" w:hAnsi="Times New Roman"/>
          <w:spacing w:val="-2"/>
          <w:sz w:val="24"/>
          <w:szCs w:val="24"/>
        </w:rPr>
        <w:t xml:space="preserve">remdamiesi </w:t>
      </w:r>
      <w:r w:rsidRPr="003A72F2">
        <w:rPr>
          <w:rFonts w:ascii="Times New Roman" w:hAnsi="Times New Roman"/>
          <w:sz w:val="24"/>
          <w:szCs w:val="24"/>
        </w:rPr>
        <w:t xml:space="preserve">_____m. ____d. sudaryta valstybės materialiojo turto nuomos sutartimi Nr. </w:t>
      </w:r>
      <w:r w:rsidRPr="003A72F2">
        <w:rPr>
          <w:rFonts w:ascii="Times New Roman" w:hAnsi="Times New Roman"/>
          <w:sz w:val="24"/>
          <w:szCs w:val="24"/>
        </w:rPr>
        <w:tab/>
        <w:t xml:space="preserve">, </w:t>
      </w:r>
    </w:p>
    <w:p w14:paraId="3E6C9E47" w14:textId="1C7956F7" w:rsidR="00D34120" w:rsidRPr="003A72F2" w:rsidRDefault="009555FB" w:rsidP="009555FB">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3A72F2">
        <w:rPr>
          <w:rFonts w:ascii="Times New Roman" w:hAnsi="Times New Roman"/>
          <w:spacing w:val="-2"/>
          <w:sz w:val="24"/>
          <w:szCs w:val="24"/>
        </w:rPr>
        <w:t>perduoda ir priima</w:t>
      </w:r>
      <w:r w:rsidRPr="003A72F2">
        <w:rPr>
          <w:rFonts w:ascii="Times New Roman" w:hAnsi="Times New Roman"/>
          <w:sz w:val="24"/>
          <w:szCs w:val="24"/>
        </w:rPr>
        <w:t xml:space="preserve"> valstybės materialųjį turtą </w:t>
      </w:r>
      <w:r w:rsidR="002F35BF" w:rsidRPr="003A72F2">
        <w:rPr>
          <w:rFonts w:ascii="Times New Roman" w:eastAsia="Times New Roman" w:hAnsi="Times New Roman"/>
          <w:color w:val="000000" w:themeColor="text1"/>
          <w:sz w:val="24"/>
          <w:szCs w:val="24"/>
        </w:rPr>
        <w:t xml:space="preserve">pastatą </w:t>
      </w:r>
      <w:r w:rsidR="00D34120" w:rsidRPr="003A72F2">
        <w:rPr>
          <w:rFonts w:ascii="Times New Roman" w:eastAsia="Times New Roman" w:hAnsi="Times New Roman"/>
          <w:color w:val="000000" w:themeColor="text1"/>
          <w:sz w:val="24"/>
          <w:szCs w:val="24"/>
        </w:rPr>
        <w:t xml:space="preserve"> – virtuvę, kurio unikalus Nr. 7397-5005-7060, bendras plotas – 544,91 kv. m., pagrindinė naudojimo paskirtis – Viešosios įstaigos ,,Rokiškio psichiatrijos ligoninė“ pacientų dietinio maitinimo paslaugoms teikti.</w:t>
      </w:r>
    </w:p>
    <w:p w14:paraId="03BF5FD3" w14:textId="77777777" w:rsidR="00D34120" w:rsidRPr="003A72F2" w:rsidRDefault="00D34120" w:rsidP="009555FB">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p>
    <w:p w14:paraId="5DD51540" w14:textId="77777777" w:rsidR="009555FB" w:rsidRPr="003A72F2" w:rsidRDefault="009555FB" w:rsidP="009555FB">
      <w:pPr>
        <w:spacing w:after="0" w:line="240" w:lineRule="auto"/>
        <w:jc w:val="both"/>
        <w:rPr>
          <w:rFonts w:ascii="Times New Roman" w:hAnsi="Times New Roman"/>
          <w:sz w:val="24"/>
          <w:szCs w:val="24"/>
        </w:rPr>
      </w:pPr>
    </w:p>
    <w:p w14:paraId="529D1516" w14:textId="77777777" w:rsidR="009555FB" w:rsidRPr="003A72F2" w:rsidRDefault="009555FB" w:rsidP="009555FB">
      <w:pPr>
        <w:spacing w:after="0" w:line="240" w:lineRule="auto"/>
        <w:jc w:val="both"/>
        <w:rPr>
          <w:rFonts w:ascii="Times New Roman" w:hAnsi="Times New Roman"/>
          <w:sz w:val="24"/>
          <w:szCs w:val="24"/>
        </w:rPr>
      </w:pPr>
      <w:r w:rsidRPr="003A72F2">
        <w:rPr>
          <w:rFonts w:ascii="Times New Roman" w:hAnsi="Times New Roman"/>
          <w:sz w:val="24"/>
          <w:szCs w:val="24"/>
        </w:rPr>
        <w:t>Perdavė</w:t>
      </w:r>
    </w:p>
    <w:p w14:paraId="6F3EC8DA" w14:textId="77777777" w:rsidR="009555FB" w:rsidRPr="003A72F2" w:rsidRDefault="009555FB" w:rsidP="009555FB">
      <w:pPr>
        <w:spacing w:after="0" w:line="240" w:lineRule="auto"/>
        <w:jc w:val="both"/>
        <w:rPr>
          <w:rFonts w:ascii="Times New Roman" w:hAnsi="Times New Roman"/>
          <w:sz w:val="24"/>
          <w:szCs w:val="24"/>
        </w:rPr>
      </w:pPr>
      <w:r w:rsidRPr="003A72F2">
        <w:rPr>
          <w:rFonts w:ascii="Times New Roman" w:hAnsi="Times New Roman"/>
          <w:sz w:val="24"/>
          <w:szCs w:val="24"/>
        </w:rPr>
        <w:t xml:space="preserve">________________________________ </w:t>
      </w:r>
      <w:r w:rsidRPr="003A72F2">
        <w:rPr>
          <w:rFonts w:ascii="Times New Roman" w:hAnsi="Times New Roman"/>
          <w:sz w:val="24"/>
          <w:szCs w:val="24"/>
        </w:rPr>
        <w:tab/>
        <w:t>_____________</w:t>
      </w:r>
      <w:r w:rsidRPr="003A72F2">
        <w:rPr>
          <w:rFonts w:ascii="Times New Roman" w:hAnsi="Times New Roman"/>
          <w:sz w:val="24"/>
          <w:szCs w:val="24"/>
        </w:rPr>
        <w:tab/>
      </w:r>
    </w:p>
    <w:p w14:paraId="56AC478F" w14:textId="77777777" w:rsidR="009555FB" w:rsidRPr="003A72F2" w:rsidRDefault="009555FB" w:rsidP="009555FB">
      <w:pPr>
        <w:spacing w:after="0" w:line="240" w:lineRule="auto"/>
        <w:ind w:firstLine="212"/>
        <w:jc w:val="both"/>
        <w:rPr>
          <w:rFonts w:ascii="Times New Roman" w:hAnsi="Times New Roman"/>
          <w:sz w:val="24"/>
          <w:szCs w:val="24"/>
        </w:rPr>
      </w:pPr>
      <w:r w:rsidRPr="003A72F2">
        <w:rPr>
          <w:rFonts w:ascii="Times New Roman" w:hAnsi="Times New Roman"/>
          <w:sz w:val="24"/>
          <w:szCs w:val="24"/>
        </w:rPr>
        <w:t>(nuomotojo atstovo pareigų pavadinimas)</w:t>
      </w:r>
      <w:r w:rsidRPr="003A72F2">
        <w:rPr>
          <w:rFonts w:ascii="Times New Roman" w:hAnsi="Times New Roman"/>
          <w:sz w:val="24"/>
          <w:szCs w:val="24"/>
        </w:rPr>
        <w:tab/>
        <w:t xml:space="preserve">         (parašas)</w:t>
      </w:r>
      <w:r w:rsidRPr="003A72F2">
        <w:rPr>
          <w:rFonts w:ascii="Times New Roman" w:hAnsi="Times New Roman"/>
          <w:sz w:val="24"/>
          <w:szCs w:val="24"/>
        </w:rPr>
        <w:tab/>
        <w:t>(vardas ir pavardė)</w:t>
      </w:r>
    </w:p>
    <w:p w14:paraId="2A42163D" w14:textId="77777777" w:rsidR="009555FB" w:rsidRPr="003A72F2" w:rsidRDefault="009555FB" w:rsidP="009555FB">
      <w:pPr>
        <w:spacing w:after="0" w:line="240" w:lineRule="auto"/>
        <w:ind w:firstLine="2201"/>
        <w:jc w:val="both"/>
        <w:rPr>
          <w:rFonts w:ascii="Times New Roman" w:hAnsi="Times New Roman"/>
          <w:sz w:val="24"/>
          <w:szCs w:val="24"/>
        </w:rPr>
      </w:pPr>
    </w:p>
    <w:p w14:paraId="445BDB1B" w14:textId="77777777" w:rsidR="009555FB" w:rsidRPr="003A72F2" w:rsidRDefault="009555FB" w:rsidP="009555FB">
      <w:pPr>
        <w:spacing w:after="0" w:line="240" w:lineRule="auto"/>
        <w:ind w:firstLine="2201"/>
        <w:jc w:val="both"/>
        <w:rPr>
          <w:rFonts w:ascii="Times New Roman" w:hAnsi="Times New Roman"/>
          <w:sz w:val="24"/>
          <w:szCs w:val="24"/>
        </w:rPr>
      </w:pPr>
      <w:r w:rsidRPr="003A72F2">
        <w:rPr>
          <w:rFonts w:ascii="Times New Roman" w:hAnsi="Times New Roman"/>
          <w:sz w:val="24"/>
          <w:szCs w:val="24"/>
        </w:rPr>
        <w:t>A.V.</w:t>
      </w:r>
    </w:p>
    <w:p w14:paraId="12F17673" w14:textId="77777777" w:rsidR="009555FB" w:rsidRPr="003A72F2" w:rsidRDefault="009555FB" w:rsidP="009555FB">
      <w:pPr>
        <w:spacing w:after="0" w:line="240" w:lineRule="auto"/>
        <w:jc w:val="both"/>
        <w:rPr>
          <w:rFonts w:ascii="Times New Roman" w:hAnsi="Times New Roman"/>
          <w:sz w:val="24"/>
          <w:szCs w:val="24"/>
        </w:rPr>
      </w:pPr>
      <w:r w:rsidRPr="003A72F2">
        <w:rPr>
          <w:rFonts w:ascii="Times New Roman" w:hAnsi="Times New Roman"/>
          <w:sz w:val="24"/>
          <w:szCs w:val="24"/>
        </w:rPr>
        <w:t>Priėmė</w:t>
      </w:r>
    </w:p>
    <w:p w14:paraId="5459D2DF" w14:textId="77777777" w:rsidR="009555FB" w:rsidRPr="003A72F2" w:rsidRDefault="009555FB" w:rsidP="009555FB">
      <w:pPr>
        <w:spacing w:after="0" w:line="240" w:lineRule="auto"/>
        <w:jc w:val="both"/>
        <w:rPr>
          <w:rFonts w:ascii="Times New Roman" w:hAnsi="Times New Roman"/>
          <w:sz w:val="24"/>
          <w:szCs w:val="24"/>
        </w:rPr>
      </w:pPr>
      <w:r w:rsidRPr="003A72F2">
        <w:rPr>
          <w:rFonts w:ascii="Times New Roman" w:hAnsi="Times New Roman"/>
          <w:sz w:val="24"/>
          <w:szCs w:val="24"/>
        </w:rPr>
        <w:t>_________________________________</w:t>
      </w:r>
      <w:r w:rsidRPr="003A72F2">
        <w:rPr>
          <w:rFonts w:ascii="Times New Roman" w:hAnsi="Times New Roman"/>
          <w:sz w:val="24"/>
          <w:szCs w:val="24"/>
        </w:rPr>
        <w:tab/>
        <w:t xml:space="preserve"> _____________</w:t>
      </w:r>
      <w:r w:rsidRPr="003A72F2">
        <w:rPr>
          <w:rFonts w:ascii="Times New Roman" w:hAnsi="Times New Roman"/>
          <w:sz w:val="24"/>
          <w:szCs w:val="24"/>
        </w:rPr>
        <w:tab/>
      </w:r>
    </w:p>
    <w:p w14:paraId="14FB9E97" w14:textId="77777777" w:rsidR="009555FB" w:rsidRPr="003A72F2" w:rsidRDefault="009555FB" w:rsidP="009555FB">
      <w:pPr>
        <w:spacing w:after="0" w:line="240" w:lineRule="auto"/>
        <w:ind w:firstLine="212"/>
        <w:jc w:val="both"/>
        <w:rPr>
          <w:rFonts w:ascii="Times New Roman" w:hAnsi="Times New Roman"/>
          <w:sz w:val="24"/>
          <w:szCs w:val="24"/>
        </w:rPr>
      </w:pPr>
      <w:r w:rsidRPr="003A72F2">
        <w:rPr>
          <w:rFonts w:ascii="Times New Roman" w:hAnsi="Times New Roman"/>
          <w:sz w:val="24"/>
          <w:szCs w:val="24"/>
        </w:rPr>
        <w:t>(nuomininko ar jo atstovo pareigų pavadinimas)</w:t>
      </w:r>
      <w:r w:rsidRPr="003A72F2">
        <w:rPr>
          <w:rFonts w:ascii="Times New Roman" w:hAnsi="Times New Roman"/>
          <w:sz w:val="24"/>
          <w:szCs w:val="24"/>
        </w:rPr>
        <w:tab/>
        <w:t xml:space="preserve">         (parašas)</w:t>
      </w:r>
      <w:r w:rsidRPr="003A72F2">
        <w:rPr>
          <w:rFonts w:ascii="Times New Roman" w:hAnsi="Times New Roman"/>
          <w:sz w:val="24"/>
          <w:szCs w:val="24"/>
        </w:rPr>
        <w:tab/>
        <w:t>(vardas ir pavardė)</w:t>
      </w:r>
    </w:p>
    <w:p w14:paraId="13FFB7B6" w14:textId="77777777" w:rsidR="009555FB" w:rsidRPr="003A72F2" w:rsidRDefault="009555FB" w:rsidP="009555FB">
      <w:pPr>
        <w:spacing w:after="0" w:line="240" w:lineRule="auto"/>
        <w:ind w:firstLine="2201"/>
        <w:jc w:val="both"/>
        <w:rPr>
          <w:rFonts w:ascii="Times New Roman" w:hAnsi="Times New Roman"/>
          <w:sz w:val="24"/>
          <w:szCs w:val="24"/>
        </w:rPr>
      </w:pPr>
    </w:p>
    <w:p w14:paraId="54378514" w14:textId="77777777" w:rsidR="009555FB" w:rsidRPr="003A72F2" w:rsidRDefault="009555FB" w:rsidP="009555FB">
      <w:pPr>
        <w:spacing w:after="0" w:line="240" w:lineRule="auto"/>
        <w:ind w:firstLine="2201"/>
        <w:jc w:val="both"/>
        <w:rPr>
          <w:rFonts w:ascii="Times New Roman" w:hAnsi="Times New Roman"/>
          <w:i/>
          <w:sz w:val="24"/>
          <w:szCs w:val="24"/>
        </w:rPr>
      </w:pPr>
      <w:r w:rsidRPr="003A72F2">
        <w:rPr>
          <w:rFonts w:ascii="Times New Roman" w:hAnsi="Times New Roman"/>
          <w:sz w:val="24"/>
          <w:szCs w:val="24"/>
        </w:rPr>
        <w:t>A.V. (</w:t>
      </w:r>
      <w:r w:rsidRPr="003A72F2">
        <w:rPr>
          <w:rFonts w:ascii="Times New Roman" w:hAnsi="Times New Roman"/>
          <w:i/>
          <w:sz w:val="24"/>
          <w:szCs w:val="24"/>
        </w:rPr>
        <w:t>Jeigu reikalavimas turėti antspaudą nustatytas įstatymuose.</w:t>
      </w:r>
      <w:r w:rsidRPr="003A72F2">
        <w:rPr>
          <w:rFonts w:ascii="Times New Roman" w:hAnsi="Times New Roman"/>
          <w:sz w:val="24"/>
          <w:szCs w:val="24"/>
        </w:rPr>
        <w:t>)</w:t>
      </w:r>
      <w:r w:rsidRPr="003A72F2">
        <w:rPr>
          <w:rFonts w:ascii="Times New Roman" w:hAnsi="Times New Roman"/>
          <w:i/>
          <w:sz w:val="24"/>
          <w:szCs w:val="24"/>
        </w:rPr>
        <w:t xml:space="preserve"> </w:t>
      </w:r>
    </w:p>
    <w:p w14:paraId="4A7D2C43" w14:textId="77777777" w:rsidR="00790E1C" w:rsidRPr="003A72F2" w:rsidRDefault="00790E1C">
      <w:pPr>
        <w:rPr>
          <w:rFonts w:ascii="Times New Roman" w:hAnsi="Times New Roman"/>
        </w:rPr>
      </w:pPr>
    </w:p>
    <w:sectPr w:rsidR="00790E1C" w:rsidRPr="003A72F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9E7"/>
    <w:multiLevelType w:val="multilevel"/>
    <w:tmpl w:val="62D297F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F43A60"/>
    <w:multiLevelType w:val="multilevel"/>
    <w:tmpl w:val="47AC1D34"/>
    <w:lvl w:ilvl="0">
      <w:start w:val="1"/>
      <w:numFmt w:val="decimal"/>
      <w:lvlText w:val="%1."/>
      <w:lvlJc w:val="left"/>
      <w:pPr>
        <w:ind w:left="660" w:hanging="660"/>
      </w:pPr>
    </w:lvl>
    <w:lvl w:ilvl="1">
      <w:start w:val="1"/>
      <w:numFmt w:val="decimal"/>
      <w:lvlText w:val="%1.%2."/>
      <w:lvlJc w:val="left"/>
      <w:pPr>
        <w:ind w:left="1260" w:hanging="660"/>
      </w:pPr>
    </w:lvl>
    <w:lvl w:ilvl="2">
      <w:start w:val="1"/>
      <w:numFmt w:val="decimal"/>
      <w:lvlText w:val="%1.%2.%3."/>
      <w:lvlJc w:val="left"/>
      <w:pPr>
        <w:ind w:left="8942"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2" w15:restartNumberingAfterBreak="0">
    <w:nsid w:val="4A4B6DA3"/>
    <w:multiLevelType w:val="hybridMultilevel"/>
    <w:tmpl w:val="85D026B4"/>
    <w:lvl w:ilvl="0" w:tplc="30523D72">
      <w:start w:val="1"/>
      <w:numFmt w:val="upperLetter"/>
      <w:lvlText w:val="%1."/>
      <w:lvlJc w:val="left"/>
      <w:pPr>
        <w:ind w:left="2961" w:hanging="360"/>
      </w:pPr>
      <w:rPr>
        <w:sz w:val="20"/>
      </w:rPr>
    </w:lvl>
    <w:lvl w:ilvl="1" w:tplc="04270019">
      <w:start w:val="1"/>
      <w:numFmt w:val="lowerLetter"/>
      <w:lvlText w:val="%2."/>
      <w:lvlJc w:val="left"/>
      <w:pPr>
        <w:ind w:left="3681" w:hanging="360"/>
      </w:pPr>
    </w:lvl>
    <w:lvl w:ilvl="2" w:tplc="0427001B">
      <w:start w:val="1"/>
      <w:numFmt w:val="lowerRoman"/>
      <w:lvlText w:val="%3."/>
      <w:lvlJc w:val="right"/>
      <w:pPr>
        <w:ind w:left="4401" w:hanging="180"/>
      </w:pPr>
    </w:lvl>
    <w:lvl w:ilvl="3" w:tplc="0427000F">
      <w:start w:val="1"/>
      <w:numFmt w:val="decimal"/>
      <w:lvlText w:val="%4."/>
      <w:lvlJc w:val="left"/>
      <w:pPr>
        <w:ind w:left="5121" w:hanging="360"/>
      </w:pPr>
    </w:lvl>
    <w:lvl w:ilvl="4" w:tplc="04270019">
      <w:start w:val="1"/>
      <w:numFmt w:val="lowerLetter"/>
      <w:lvlText w:val="%5."/>
      <w:lvlJc w:val="left"/>
      <w:pPr>
        <w:ind w:left="5841" w:hanging="360"/>
      </w:pPr>
    </w:lvl>
    <w:lvl w:ilvl="5" w:tplc="0427001B">
      <w:start w:val="1"/>
      <w:numFmt w:val="lowerRoman"/>
      <w:lvlText w:val="%6."/>
      <w:lvlJc w:val="right"/>
      <w:pPr>
        <w:ind w:left="6561" w:hanging="180"/>
      </w:pPr>
    </w:lvl>
    <w:lvl w:ilvl="6" w:tplc="0427000F">
      <w:start w:val="1"/>
      <w:numFmt w:val="decimal"/>
      <w:lvlText w:val="%7."/>
      <w:lvlJc w:val="left"/>
      <w:pPr>
        <w:ind w:left="7281" w:hanging="360"/>
      </w:pPr>
    </w:lvl>
    <w:lvl w:ilvl="7" w:tplc="04270019">
      <w:start w:val="1"/>
      <w:numFmt w:val="lowerLetter"/>
      <w:lvlText w:val="%8."/>
      <w:lvlJc w:val="left"/>
      <w:pPr>
        <w:ind w:left="8001" w:hanging="360"/>
      </w:pPr>
    </w:lvl>
    <w:lvl w:ilvl="8" w:tplc="0427001B">
      <w:start w:val="1"/>
      <w:numFmt w:val="lowerRoman"/>
      <w:lvlText w:val="%9."/>
      <w:lvlJc w:val="right"/>
      <w:pPr>
        <w:ind w:left="8721" w:hanging="180"/>
      </w:pPr>
    </w:lvl>
  </w:abstractNum>
  <w:abstractNum w:abstractNumId="3" w15:restartNumberingAfterBreak="0">
    <w:nsid w:val="5E553E83"/>
    <w:multiLevelType w:val="multilevel"/>
    <w:tmpl w:val="F3720F7C"/>
    <w:lvl w:ilvl="0">
      <w:start w:val="4"/>
      <w:numFmt w:val="decimal"/>
      <w:lvlText w:val="%1."/>
      <w:lvlJc w:val="left"/>
      <w:pPr>
        <w:ind w:left="660" w:hanging="660"/>
      </w:pPr>
      <w:rPr>
        <w:rFonts w:cs="Times New Roman"/>
      </w:rPr>
    </w:lvl>
    <w:lvl w:ilvl="1">
      <w:start w:val="3"/>
      <w:numFmt w:val="decimal"/>
      <w:lvlText w:val="%1.%2."/>
      <w:lvlJc w:val="left"/>
      <w:pPr>
        <w:ind w:left="660" w:hanging="660"/>
      </w:pPr>
      <w:rPr>
        <w:rFonts w:cs="Times New Roman"/>
      </w:rPr>
    </w:lvl>
    <w:lvl w:ilvl="2">
      <w:start w:val="18"/>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16cid:durableId="1794909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316761">
    <w:abstractNumId w:val="3"/>
    <w:lvlOverride w:ilvl="0">
      <w:startOverride w:val="4"/>
    </w:lvlOverride>
    <w:lvlOverride w:ilvl="1">
      <w:startOverride w:val="3"/>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858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885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B"/>
    <w:rsid w:val="0007044E"/>
    <w:rsid w:val="000E6DD4"/>
    <w:rsid w:val="002F35BF"/>
    <w:rsid w:val="00385695"/>
    <w:rsid w:val="003A72F2"/>
    <w:rsid w:val="005422BC"/>
    <w:rsid w:val="007601D7"/>
    <w:rsid w:val="00790E1C"/>
    <w:rsid w:val="009555FB"/>
    <w:rsid w:val="00A20A8B"/>
    <w:rsid w:val="00A42C92"/>
    <w:rsid w:val="00B57F15"/>
    <w:rsid w:val="00D34120"/>
    <w:rsid w:val="00E008D8"/>
    <w:rsid w:val="00E54F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0D13"/>
  <w15:chartTrackingRefBased/>
  <w15:docId w15:val="{2569F507-CFE4-4DF8-9662-00CE6761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5FB"/>
    <w:pPr>
      <w:spacing w:after="200" w:line="276" w:lineRule="auto"/>
    </w:pPr>
    <w:rPr>
      <w:rFonts w:ascii="Calibri" w:eastAsia="Calibri" w:hAnsi="Calibri"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9555FB"/>
    <w:rPr>
      <w:color w:val="0000FF"/>
      <w:u w:val="single"/>
    </w:rPr>
  </w:style>
  <w:style w:type="paragraph" w:styleId="Sraopastraipa">
    <w:name w:val="List Paragraph"/>
    <w:basedOn w:val="prastasis"/>
    <w:uiPriority w:val="34"/>
    <w:qFormat/>
    <w:rsid w:val="009555FB"/>
    <w:pPr>
      <w:spacing w:after="160" w:line="256"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2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pl.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8249</Words>
  <Characters>4702</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Linas Rupeika</cp:lastModifiedBy>
  <cp:revision>2</cp:revision>
  <cp:lastPrinted>2023-07-31T08:26:00Z</cp:lastPrinted>
  <dcterms:created xsi:type="dcterms:W3CDTF">2023-07-31T10:39:00Z</dcterms:created>
  <dcterms:modified xsi:type="dcterms:W3CDTF">2023-07-31T10:39:00Z</dcterms:modified>
</cp:coreProperties>
</file>